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E23" w:rsidRPr="003556AC" w:rsidRDefault="006054A2">
      <w:pPr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hAnsi="Times New Roman" w:cs="Times New Roman"/>
          <w:sz w:val="28"/>
          <w:szCs w:val="28"/>
        </w:rPr>
        <w:t>OŠ</w:t>
      </w:r>
      <w:r w:rsidR="000F4CE5">
        <w:rPr>
          <w:rFonts w:ascii="Times New Roman" w:hAnsi="Times New Roman" w:cs="Times New Roman"/>
          <w:sz w:val="28"/>
          <w:szCs w:val="28"/>
        </w:rPr>
        <w:t xml:space="preserve"> Antun Bauer Vukovar</w:t>
      </w: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hAnsi="Times New Roman" w:cs="Times New Roman"/>
          <w:sz w:val="28"/>
          <w:szCs w:val="28"/>
        </w:rPr>
        <w:t>PREDMET:</w:t>
      </w:r>
      <w:r w:rsidR="000F4CE5">
        <w:rPr>
          <w:rFonts w:ascii="Times New Roman" w:hAnsi="Times New Roman" w:cs="Times New Roman"/>
          <w:sz w:val="28"/>
          <w:szCs w:val="28"/>
        </w:rPr>
        <w:t xml:space="preserve"> Biologija</w:t>
      </w: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hAnsi="Times New Roman" w:cs="Times New Roman"/>
          <w:sz w:val="28"/>
          <w:szCs w:val="28"/>
        </w:rPr>
        <w:t>UČITELJ:</w:t>
      </w:r>
      <w:r w:rsidR="00941248">
        <w:rPr>
          <w:rFonts w:ascii="Times New Roman" w:hAnsi="Times New Roman" w:cs="Times New Roman"/>
          <w:sz w:val="28"/>
          <w:szCs w:val="28"/>
        </w:rPr>
        <w:t xml:space="preserve"> Antonija Milić</w:t>
      </w: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hAnsi="Times New Roman" w:cs="Times New Roman"/>
          <w:sz w:val="28"/>
          <w:szCs w:val="28"/>
        </w:rPr>
        <w:t>MENTOR:</w:t>
      </w:r>
      <w:r w:rsidR="00941248">
        <w:rPr>
          <w:rFonts w:ascii="Times New Roman" w:hAnsi="Times New Roman" w:cs="Times New Roman"/>
          <w:sz w:val="28"/>
          <w:szCs w:val="28"/>
        </w:rPr>
        <w:t xml:space="preserve"> Antonija Milić</w:t>
      </w: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hAnsi="Times New Roman" w:cs="Times New Roman"/>
          <w:sz w:val="28"/>
          <w:szCs w:val="28"/>
        </w:rPr>
        <w:t>UČENIK:</w:t>
      </w:r>
      <w:r w:rsidR="000F4CE5">
        <w:rPr>
          <w:rFonts w:ascii="Times New Roman" w:hAnsi="Times New Roman" w:cs="Times New Roman"/>
          <w:sz w:val="28"/>
          <w:szCs w:val="28"/>
        </w:rPr>
        <w:t xml:space="preserve"> Lana Velečković</w:t>
      </w: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>
      <w:pPr>
        <w:rPr>
          <w:rFonts w:ascii="Times New Roman" w:hAnsi="Times New Roman" w:cs="Times New Roman"/>
          <w:sz w:val="28"/>
          <w:szCs w:val="28"/>
        </w:rPr>
      </w:pPr>
    </w:p>
    <w:p w:rsidR="00941248" w:rsidRDefault="00941248" w:rsidP="00605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PRISUTNOST SPUŠTENOG STOPALA U 7.A RAZREDU</w:t>
      </w:r>
    </w:p>
    <w:p w:rsidR="006054A2" w:rsidRPr="003556AC" w:rsidRDefault="00941248" w:rsidP="00605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hAnsi="Times New Roman" w:cs="Times New Roman"/>
          <w:sz w:val="28"/>
          <w:szCs w:val="28"/>
        </w:rPr>
        <w:t xml:space="preserve"> </w:t>
      </w:r>
      <w:r w:rsidR="006054A2" w:rsidRPr="003556AC">
        <w:rPr>
          <w:rFonts w:ascii="Times New Roman" w:hAnsi="Times New Roman" w:cs="Times New Roman"/>
          <w:sz w:val="28"/>
          <w:szCs w:val="28"/>
        </w:rPr>
        <w:t>(MALI ISTRAŽIVAČKI RAD)</w:t>
      </w: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6054A2" w:rsidP="00605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A2" w:rsidRPr="003556AC" w:rsidRDefault="000F4CE5" w:rsidP="00605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Vukovar</w:t>
      </w:r>
      <w:r w:rsidR="006054A2" w:rsidRPr="00355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(08.svibanj 2020</w:t>
      </w:r>
      <w:r w:rsidR="003556AC" w:rsidRPr="003556AC">
        <w:rPr>
          <w:rFonts w:ascii="Times New Roman" w:hAnsi="Times New Roman" w:cs="Times New Roman"/>
          <w:sz w:val="28"/>
          <w:szCs w:val="28"/>
        </w:rPr>
        <w:t>.)</w:t>
      </w:r>
    </w:p>
    <w:p w:rsidR="003556AC" w:rsidRDefault="003556AC" w:rsidP="003556AC">
      <w:pPr>
        <w:rPr>
          <w:rFonts w:ascii="Times New Roman" w:hAnsi="Times New Roman" w:cs="Times New Roman"/>
          <w:sz w:val="28"/>
          <w:szCs w:val="28"/>
        </w:rPr>
      </w:pPr>
    </w:p>
    <w:p w:rsidR="00730166" w:rsidRDefault="003556AC" w:rsidP="003556AC">
      <w:pPr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hAnsi="Times New Roman" w:cs="Times New Roman"/>
          <w:sz w:val="28"/>
          <w:szCs w:val="28"/>
        </w:rPr>
        <w:lastRenderedPageBreak/>
        <w:t>KRATKI SADRŽAJ</w:t>
      </w:r>
      <w:r w:rsidR="007301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166" w:rsidRDefault="00730166" w:rsidP="007301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Uvod</w:t>
      </w:r>
    </w:p>
    <w:p w:rsidR="00B33FC0" w:rsidRDefault="00B33FC0" w:rsidP="00B33FC0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Ljudsko stopalo</w:t>
      </w:r>
    </w:p>
    <w:p w:rsidR="00B33FC0" w:rsidRDefault="00B33FC0" w:rsidP="00B33FC0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Osnovni cilj istraživanja</w:t>
      </w:r>
    </w:p>
    <w:p w:rsidR="00730166" w:rsidRDefault="00B33FC0" w:rsidP="007301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Razrada teme</w:t>
      </w:r>
    </w:p>
    <w:p w:rsidR="00B33FC0" w:rsidRDefault="00A64C8B" w:rsidP="00B33FC0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s</w:t>
      </w:r>
      <w:r w:rsidR="00B33FC0">
        <w:rPr>
          <w:rFonts w:ascii="Times New Roman" w:hAnsi="Times New Roman" w:cs="Times New Roman"/>
          <w:sz w:val="28"/>
          <w:szCs w:val="28"/>
        </w:rPr>
        <w:t>pušteno stopalo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1CF4" w:rsidRDefault="00771CF4" w:rsidP="004F714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Razvoj spuštenih stopala</w:t>
      </w:r>
    </w:p>
    <w:p w:rsidR="00AA6C07" w:rsidRPr="00771CF4" w:rsidRDefault="00771CF4" w:rsidP="004F714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1CF4">
        <w:rPr>
          <w:rFonts w:ascii="Times New Roman" w:hAnsi="Times New Roman" w:cs="Times New Roman"/>
          <w:sz w:val="28"/>
          <w:szCs w:val="28"/>
        </w:rPr>
        <w:t>Kako prepoznati spušteno stopalo</w:t>
      </w:r>
      <w:r w:rsidR="00A64C8B">
        <w:rPr>
          <w:rFonts w:ascii="Times New Roman" w:hAnsi="Times New Roman" w:cs="Times New Roman"/>
          <w:sz w:val="28"/>
          <w:szCs w:val="28"/>
        </w:rPr>
        <w:t>?</w:t>
      </w:r>
    </w:p>
    <w:p w:rsidR="00771CF4" w:rsidRDefault="00771CF4" w:rsidP="00B33FC0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Simptomi spuštenih stopala</w:t>
      </w:r>
    </w:p>
    <w:p w:rsidR="00AA6C07" w:rsidRDefault="00771CF4" w:rsidP="00B33FC0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Uzroci spuštenih stopala</w:t>
      </w:r>
    </w:p>
    <w:p w:rsidR="00AA6C07" w:rsidRDefault="00771CF4" w:rsidP="00B33FC0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Tretman spuštenih stopala</w:t>
      </w:r>
    </w:p>
    <w:p w:rsidR="00771CF4" w:rsidRDefault="00771CF4" w:rsidP="00B33FC0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Cilj istraživačkog rada</w:t>
      </w:r>
    </w:p>
    <w:p w:rsidR="00B33FC0" w:rsidRDefault="00B33FC0" w:rsidP="007301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Metodologija istraživanja</w:t>
      </w:r>
    </w:p>
    <w:p w:rsidR="00AA6C07" w:rsidRDefault="00AA6C07" w:rsidP="00AA6C07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Čiži</w:t>
      </w:r>
      <w:r w:rsidR="00771CF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metoda</w:t>
      </w:r>
    </w:p>
    <w:p w:rsidR="00771CF4" w:rsidRPr="00AA6C07" w:rsidRDefault="00771CF4" w:rsidP="00AA6C07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Mayerova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metoda</w:t>
      </w:r>
    </w:p>
    <w:p w:rsidR="00B33FC0" w:rsidRDefault="00B33FC0" w:rsidP="007301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 istraživanja</w:t>
      </w:r>
    </w:p>
    <w:p w:rsidR="00A64C8B" w:rsidRDefault="00A64C8B" w:rsidP="00C04EF9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Čižinova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metoda – </w:t>
      </w:r>
      <w:bookmarkStart w:id="0" w:name="_Hlk39864258"/>
      <w:r>
        <w:rPr>
          <w:rFonts w:ascii="Times New Roman" w:hAnsi="Times New Roman" w:cs="Times New Roman"/>
          <w:sz w:val="28"/>
          <w:szCs w:val="28"/>
        </w:rPr>
        <w:t>tablični prikaz i grafikon</w:t>
      </w:r>
      <w:bookmarkEnd w:id="0"/>
    </w:p>
    <w:p w:rsidR="00771CF4" w:rsidRPr="00A64C8B" w:rsidRDefault="00A64C8B" w:rsidP="00C04EF9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4C8B">
        <w:rPr>
          <w:rFonts w:ascii="Times New Roman" w:hAnsi="Times New Roman" w:cs="Times New Roman"/>
          <w:sz w:val="28"/>
          <w:szCs w:val="28"/>
        </w:rPr>
        <w:t>Mayerova</w:t>
      </w:r>
      <w:proofErr w:type="spellEnd"/>
      <w:r w:rsidRPr="00A64C8B">
        <w:rPr>
          <w:rFonts w:ascii="Times New Roman" w:hAnsi="Times New Roman" w:cs="Times New Roman"/>
          <w:sz w:val="28"/>
          <w:szCs w:val="28"/>
        </w:rPr>
        <w:t xml:space="preserve"> metoda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4C8B">
        <w:rPr>
          <w:rFonts w:ascii="Times New Roman" w:hAnsi="Times New Roman" w:cs="Times New Roman"/>
          <w:sz w:val="28"/>
          <w:szCs w:val="28"/>
        </w:rPr>
        <w:t>tablični prikaz i grafikon</w:t>
      </w:r>
    </w:p>
    <w:p w:rsidR="00A64C8B" w:rsidRPr="00A64C8B" w:rsidRDefault="00A64C8B" w:rsidP="00A64C8B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C8B">
        <w:rPr>
          <w:rFonts w:ascii="Times New Roman" w:hAnsi="Times New Roman" w:cs="Times New Roman"/>
          <w:sz w:val="28"/>
          <w:szCs w:val="28"/>
        </w:rPr>
        <w:t>Saznanje primjenom obje metode</w:t>
      </w:r>
    </w:p>
    <w:p w:rsidR="00B33FC0" w:rsidRDefault="00B33FC0" w:rsidP="007301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Zaključak</w:t>
      </w:r>
    </w:p>
    <w:p w:rsidR="00B33FC0" w:rsidRDefault="00B33FC0" w:rsidP="007301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Literatura</w:t>
      </w:r>
    </w:p>
    <w:p w:rsidR="00AA6C07" w:rsidRPr="00AA6C07" w:rsidRDefault="00AA6C07" w:rsidP="00AA6C07">
      <w:pPr>
        <w:rPr>
          <w:rFonts w:ascii="Times New Roman" w:hAnsi="Times New Roman" w:cs="Times New Roman"/>
          <w:sz w:val="28"/>
          <w:szCs w:val="28"/>
        </w:rPr>
      </w:pPr>
    </w:p>
    <w:p w:rsidR="003556AC" w:rsidRPr="003556AC" w:rsidRDefault="003556AC" w:rsidP="003556AC">
      <w:pPr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hAnsi="Times New Roman" w:cs="Times New Roman"/>
          <w:sz w:val="28"/>
          <w:szCs w:val="28"/>
        </w:rPr>
        <w:t>KLJUČNE RIJEČI</w:t>
      </w:r>
      <w:r w:rsidR="00730166">
        <w:rPr>
          <w:rFonts w:ascii="Times New Roman" w:hAnsi="Times New Roman" w:cs="Times New Roman"/>
          <w:sz w:val="28"/>
          <w:szCs w:val="28"/>
        </w:rPr>
        <w:t xml:space="preserve">: spušteno stopalo, </w:t>
      </w:r>
      <w:r w:rsidR="00AA6C07">
        <w:rPr>
          <w:rFonts w:ascii="Times New Roman" w:hAnsi="Times New Roman" w:cs="Times New Roman"/>
          <w:sz w:val="28"/>
          <w:szCs w:val="28"/>
        </w:rPr>
        <w:t xml:space="preserve">djevojčice, dječaci, </w:t>
      </w:r>
      <w:r w:rsidR="00771CF4">
        <w:rPr>
          <w:rFonts w:ascii="Times New Roman" w:hAnsi="Times New Roman" w:cs="Times New Roman"/>
          <w:sz w:val="28"/>
          <w:szCs w:val="28"/>
        </w:rPr>
        <w:t>metoda</w:t>
      </w:r>
      <w:r w:rsidR="00A64C8B">
        <w:rPr>
          <w:rFonts w:ascii="Times New Roman" w:hAnsi="Times New Roman" w:cs="Times New Roman"/>
          <w:sz w:val="28"/>
          <w:szCs w:val="28"/>
        </w:rPr>
        <w:t>, tablica,              grafikon</w:t>
      </w:r>
      <w:r w:rsidR="00982D0A">
        <w:rPr>
          <w:rFonts w:ascii="Times New Roman" w:hAnsi="Times New Roman" w:cs="Times New Roman"/>
          <w:sz w:val="28"/>
          <w:szCs w:val="28"/>
        </w:rPr>
        <w:t>, 7.a razred</w:t>
      </w:r>
    </w:p>
    <w:p w:rsidR="003556AC" w:rsidRDefault="003556AC" w:rsidP="003556AC">
      <w:pPr>
        <w:rPr>
          <w:rFonts w:ascii="Times New Roman" w:hAnsi="Times New Roman" w:cs="Times New Roman"/>
          <w:sz w:val="28"/>
          <w:szCs w:val="28"/>
        </w:rPr>
      </w:pPr>
    </w:p>
    <w:p w:rsidR="00AA6C07" w:rsidRDefault="00AA6C07" w:rsidP="003556AC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3556AC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3556AC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3556AC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3556AC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3556AC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3556AC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3556AC">
      <w:pPr>
        <w:rPr>
          <w:rFonts w:ascii="Times New Roman" w:hAnsi="Times New Roman" w:cs="Times New Roman"/>
          <w:sz w:val="28"/>
          <w:szCs w:val="28"/>
        </w:rPr>
      </w:pPr>
    </w:p>
    <w:p w:rsidR="00AA6C07" w:rsidRPr="00846B20" w:rsidRDefault="00AA6C07" w:rsidP="003556AC">
      <w:p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</w:p>
    <w:p w:rsidR="000F4CE5" w:rsidRPr="00A64C8B" w:rsidRDefault="003556AC" w:rsidP="00A64C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A64C8B">
        <w:rPr>
          <w:rFonts w:ascii="Times New Roman" w:hAnsi="Times New Roman" w:cs="Times New Roman"/>
          <w:b/>
          <w:bCs/>
          <w:i/>
          <w:iCs/>
          <w:sz w:val="29"/>
          <w:szCs w:val="29"/>
        </w:rPr>
        <w:lastRenderedPageBreak/>
        <w:t>UVOD</w:t>
      </w:r>
    </w:p>
    <w:p w:rsidR="00846B20" w:rsidRDefault="00846B20" w:rsidP="00846B20">
      <w:pPr>
        <w:pStyle w:val="Odlomakpopisa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4C8B" w:rsidRDefault="00941248" w:rsidP="00A64C8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248">
        <w:rPr>
          <w:rFonts w:ascii="Times New Roman" w:hAnsi="Times New Roman" w:cs="Times New Roman"/>
          <w:sz w:val="28"/>
          <w:szCs w:val="28"/>
        </w:rPr>
        <w:t>Ljudsko stopalo vrlo je kompleksno, a sastoji se od 26 kostiju i čak 33 zgloba, a pokreće ga više od 100 mišića, tetiva i ligamenata. Također, stopala nose ukupnu težinu našeg tijela zbog čega su najopterećeniji dio tijela.</w:t>
      </w:r>
      <w:r w:rsidRPr="00941248">
        <w:rPr>
          <w:rFonts w:ascii="Times New Roman" w:hAnsi="Times New Roman" w:cs="Times New Roman"/>
          <w:sz w:val="28"/>
          <w:szCs w:val="28"/>
        </w:rPr>
        <w:br/>
      </w:r>
      <w:r w:rsidRPr="00941248">
        <w:rPr>
          <w:rFonts w:ascii="Times New Roman" w:hAnsi="Times New Roman" w:cs="Times New Roman"/>
          <w:sz w:val="28"/>
          <w:szCs w:val="28"/>
        </w:rPr>
        <w:br/>
        <w:t>Iako su napravljena da budu snažna i otporna, bolest koja najčešće pogađa ovaj dio tijela vrlo je česta. Riječ je o deformaciji, odnosno spuštenim stopalima koja se javljaju već u djetinjstvu, a nikako je ne bi smjeli ignorirati</w:t>
      </w:r>
      <w:r w:rsidR="00A64C8B">
        <w:rPr>
          <w:rFonts w:ascii="Times New Roman" w:hAnsi="Times New Roman" w:cs="Times New Roman"/>
          <w:sz w:val="28"/>
          <w:szCs w:val="28"/>
        </w:rPr>
        <w:t>.</w:t>
      </w:r>
    </w:p>
    <w:p w:rsidR="00846B20" w:rsidRDefault="00846B20" w:rsidP="00A64C8B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941248" w:rsidRPr="00846B20" w:rsidRDefault="00941248" w:rsidP="00A64C8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6B20">
        <w:rPr>
          <w:rFonts w:ascii="Times New Roman" w:hAnsi="Times New Roman" w:cs="Times New Roman"/>
          <w:sz w:val="28"/>
          <w:szCs w:val="28"/>
        </w:rPr>
        <w:t>Osnovni cilj ovog istraživačkog rada je da se utvrdi učestalost i veličina pojave ravnih stopala kod učenika 7.a razreda OŠ Antun Bauer u Vukovaru.</w:t>
      </w:r>
    </w:p>
    <w:p w:rsidR="00846B20" w:rsidRPr="00846B20" w:rsidRDefault="00846B20" w:rsidP="00846B20">
      <w:p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</w:p>
    <w:p w:rsidR="003556AC" w:rsidRPr="00846B20" w:rsidRDefault="003556AC" w:rsidP="00846B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846B20">
        <w:rPr>
          <w:rFonts w:ascii="Times New Roman" w:hAnsi="Times New Roman" w:cs="Times New Roman"/>
          <w:b/>
          <w:bCs/>
          <w:i/>
          <w:iCs/>
          <w:sz w:val="29"/>
          <w:szCs w:val="29"/>
        </w:rPr>
        <w:t>RAZRADA TEME</w:t>
      </w:r>
    </w:p>
    <w:p w:rsidR="00C43F1D" w:rsidRPr="00846B20" w:rsidRDefault="00C43F1D" w:rsidP="00C43F1D">
      <w:pPr>
        <w:pStyle w:val="Odlomakpopisa"/>
        <w:rPr>
          <w:rFonts w:ascii="Times New Roman" w:hAnsi="Times New Roman" w:cs="Times New Roman"/>
          <w:sz w:val="29"/>
          <w:szCs w:val="29"/>
        </w:rPr>
      </w:pPr>
    </w:p>
    <w:p w:rsidR="00C43F1D" w:rsidRPr="00846B20" w:rsidRDefault="00C43F1D" w:rsidP="00C43F1D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846B20">
        <w:rPr>
          <w:rFonts w:ascii="Times New Roman" w:hAnsi="Times New Roman" w:cs="Times New Roman"/>
          <w:b/>
          <w:bCs/>
          <w:i/>
          <w:iCs/>
          <w:sz w:val="29"/>
          <w:szCs w:val="29"/>
        </w:rPr>
        <w:t>Što je spušteno stopalo?</w:t>
      </w:r>
    </w:p>
    <w:p w:rsidR="00C43F1D" w:rsidRPr="00846B20" w:rsidRDefault="00C43F1D" w:rsidP="00C43F1D">
      <w:pPr>
        <w:rPr>
          <w:rFonts w:ascii="Times New Roman" w:hAnsi="Times New Roman" w:cs="Times New Roman"/>
          <w:sz w:val="28"/>
          <w:szCs w:val="28"/>
        </w:rPr>
      </w:pPr>
      <w:r w:rsidRPr="00846B20">
        <w:rPr>
          <w:rFonts w:ascii="Times New Roman" w:hAnsi="Times New Roman" w:cs="Times New Roman"/>
          <w:sz w:val="28"/>
          <w:szCs w:val="28"/>
        </w:rPr>
        <w:t>Spušteno stopalo još se naziva i ravno stopalo ili </w:t>
      </w:r>
      <w:proofErr w:type="spellStart"/>
      <w:r w:rsidRPr="00846B20">
        <w:rPr>
          <w:rFonts w:ascii="Times New Roman" w:hAnsi="Times New Roman" w:cs="Times New Roman"/>
          <w:sz w:val="28"/>
          <w:szCs w:val="28"/>
        </w:rPr>
        <w:t>pes</w:t>
      </w:r>
      <w:proofErr w:type="spellEnd"/>
      <w:r w:rsidRPr="00846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B20">
        <w:rPr>
          <w:rFonts w:ascii="Times New Roman" w:hAnsi="Times New Roman" w:cs="Times New Roman"/>
          <w:sz w:val="28"/>
          <w:szCs w:val="28"/>
        </w:rPr>
        <w:t>planus</w:t>
      </w:r>
      <w:proofErr w:type="spellEnd"/>
      <w:r w:rsidRPr="00846B20">
        <w:rPr>
          <w:rFonts w:ascii="Times New Roman" w:hAnsi="Times New Roman" w:cs="Times New Roman"/>
          <w:sz w:val="28"/>
          <w:szCs w:val="28"/>
        </w:rPr>
        <w:t> koje je stanje u  kojem stopalo dodiruje pod punom površinom, umjesto samo vanjskim djelom (kako je slučaj kod normalnog stopala).</w:t>
      </w:r>
    </w:p>
    <w:p w:rsidR="00C43F1D" w:rsidRPr="00C43F1D" w:rsidRDefault="00C43F1D" w:rsidP="00C4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351327" wp14:editId="0A2C9723">
            <wp:extent cx="4286250" cy="1861533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al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925" cy="187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1D" w:rsidRDefault="00C43F1D" w:rsidP="00C43F1D">
      <w:pPr>
        <w:rPr>
          <w:rFonts w:ascii="Times New Roman" w:hAnsi="Times New Roman" w:cs="Times New Roman"/>
          <w:sz w:val="28"/>
          <w:szCs w:val="28"/>
        </w:rPr>
      </w:pPr>
      <w:r w:rsidRPr="00C43F1D">
        <w:rPr>
          <w:rFonts w:ascii="Times New Roman" w:hAnsi="Times New Roman" w:cs="Times New Roman"/>
          <w:sz w:val="28"/>
          <w:szCs w:val="28"/>
        </w:rPr>
        <w:t>Može biti spušteno jedno stopalo ili oba što je češći slučaj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C8B" w:rsidRDefault="00A64C8B" w:rsidP="00C43F1D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C43F1D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C43F1D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C43F1D">
      <w:pPr>
        <w:rPr>
          <w:rFonts w:ascii="Times New Roman" w:hAnsi="Times New Roman" w:cs="Times New Roman"/>
          <w:sz w:val="28"/>
          <w:szCs w:val="28"/>
        </w:rPr>
      </w:pPr>
    </w:p>
    <w:p w:rsidR="00C43F1D" w:rsidRPr="00846B20" w:rsidRDefault="00C43F1D" w:rsidP="00C43F1D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846B20">
        <w:rPr>
          <w:rFonts w:ascii="Times New Roman" w:hAnsi="Times New Roman" w:cs="Times New Roman"/>
          <w:b/>
          <w:bCs/>
          <w:i/>
          <w:iCs/>
          <w:sz w:val="29"/>
          <w:szCs w:val="29"/>
        </w:rPr>
        <w:lastRenderedPageBreak/>
        <w:t>Razvoj spuštenog stopala</w:t>
      </w:r>
    </w:p>
    <w:p w:rsidR="00C43F1D" w:rsidRPr="00846B20" w:rsidRDefault="005C6A0D" w:rsidP="00C4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Spuštena </w:t>
      </w:r>
      <w:r w:rsidR="00C43F1D" w:rsidRPr="00846B20">
        <w:rPr>
          <w:rFonts w:ascii="Times New Roman" w:hAnsi="Times New Roman" w:cs="Times New Roman"/>
          <w:sz w:val="28"/>
          <w:szCs w:val="28"/>
        </w:rPr>
        <w:t>stopala mogu biti urođena ili stečena.</w:t>
      </w:r>
    </w:p>
    <w:p w:rsidR="00C43F1D" w:rsidRPr="00846B20" w:rsidRDefault="00C43F1D" w:rsidP="00C43F1D">
      <w:pPr>
        <w:rPr>
          <w:rFonts w:ascii="Times New Roman" w:hAnsi="Times New Roman" w:cs="Times New Roman"/>
          <w:sz w:val="28"/>
          <w:szCs w:val="28"/>
        </w:rPr>
      </w:pPr>
      <w:r w:rsidRPr="00846B20">
        <w:rPr>
          <w:rFonts w:ascii="Times New Roman" w:hAnsi="Times New Roman" w:cs="Times New Roman"/>
          <w:sz w:val="28"/>
          <w:szCs w:val="28"/>
        </w:rPr>
        <w:t>Svodovi stopala formiraju se u 3. godini kada ojačaju mišići koji ih balansiraju. Stopalo ima specifičan izgled, a formira ga 26 kostiju međusobno povezanih zglobovima.</w:t>
      </w:r>
    </w:p>
    <w:p w:rsidR="00C43F1D" w:rsidRDefault="00C43F1D" w:rsidP="00C43F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D670D1" wp14:editId="5FB2AA9C">
            <wp:extent cx="2828791" cy="1149350"/>
            <wp:effectExtent l="0" t="0" r="0" b="0"/>
            <wp:docPr id="2" name="Slika 2" descr="Slika na kojoj se prikazuje vješalica, objekt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al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503" cy="119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1D" w:rsidRPr="00846B20" w:rsidRDefault="00C43F1D" w:rsidP="00C43F1D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846B20">
        <w:rPr>
          <w:rFonts w:ascii="Times New Roman" w:hAnsi="Times New Roman" w:cs="Times New Roman"/>
          <w:b/>
          <w:bCs/>
          <w:i/>
          <w:iCs/>
          <w:sz w:val="29"/>
          <w:szCs w:val="29"/>
        </w:rPr>
        <w:t>Kako prepoznati spušteno stopalo?</w:t>
      </w:r>
    </w:p>
    <w:p w:rsidR="00C43F1D" w:rsidRDefault="00C43F1D" w:rsidP="00C43F1D">
      <w:pPr>
        <w:rPr>
          <w:rFonts w:ascii="Times New Roman" w:hAnsi="Times New Roman" w:cs="Times New Roman"/>
          <w:sz w:val="28"/>
          <w:szCs w:val="28"/>
        </w:rPr>
      </w:pPr>
      <w:r w:rsidRPr="00C43F1D">
        <w:rPr>
          <w:rFonts w:ascii="Times New Roman" w:hAnsi="Times New Roman" w:cs="Times New Roman"/>
          <w:sz w:val="28"/>
          <w:szCs w:val="28"/>
        </w:rPr>
        <w:t>Osnovni izgled stopala sličan je mostu, kojeg formiraju dva uzdužna i jedan poprečni svod, a same svodove podržava</w:t>
      </w:r>
      <w:r w:rsidR="005C6A0D">
        <w:rPr>
          <w:rFonts w:ascii="Times New Roman" w:hAnsi="Times New Roman" w:cs="Times New Roman"/>
          <w:sz w:val="28"/>
          <w:szCs w:val="28"/>
        </w:rPr>
        <w:t>ju</w:t>
      </w:r>
      <w:r w:rsidRPr="00C43F1D">
        <w:rPr>
          <w:rFonts w:ascii="Times New Roman" w:hAnsi="Times New Roman" w:cs="Times New Roman"/>
          <w:sz w:val="28"/>
          <w:szCs w:val="28"/>
        </w:rPr>
        <w:t xml:space="preserve"> raspored kostiju i </w:t>
      </w:r>
      <w:proofErr w:type="spellStart"/>
      <w:r w:rsidRPr="00C43F1D">
        <w:rPr>
          <w:rFonts w:ascii="Times New Roman" w:hAnsi="Times New Roman" w:cs="Times New Roman"/>
          <w:sz w:val="28"/>
          <w:szCs w:val="28"/>
        </w:rPr>
        <w:t>ligamentarni</w:t>
      </w:r>
      <w:proofErr w:type="spellEnd"/>
      <w:r w:rsidRPr="00C43F1D">
        <w:rPr>
          <w:rFonts w:ascii="Times New Roman" w:hAnsi="Times New Roman" w:cs="Times New Roman"/>
          <w:sz w:val="28"/>
          <w:szCs w:val="28"/>
        </w:rPr>
        <w:t xml:space="preserve"> sustav – zglobne sveze.</w:t>
      </w:r>
    </w:p>
    <w:p w:rsidR="006D6E19" w:rsidRPr="006D6E19" w:rsidRDefault="006D6E19" w:rsidP="006D6E19">
      <w:pPr>
        <w:rPr>
          <w:rFonts w:ascii="Times New Roman" w:hAnsi="Times New Roman" w:cs="Times New Roman"/>
          <w:sz w:val="28"/>
          <w:szCs w:val="28"/>
        </w:rPr>
      </w:pPr>
      <w:r w:rsidRPr="006D6E19">
        <w:rPr>
          <w:rFonts w:ascii="Times New Roman" w:hAnsi="Times New Roman" w:cs="Times New Roman"/>
          <w:sz w:val="28"/>
          <w:szCs w:val="28"/>
        </w:rPr>
        <w:t>Lako ćete primijetiti ovakav oblik stopala kada dijete stoji uspravno. Unutarnja strana stopala će biti potpuno ili gotovo potpuno sljubljena s podom. Ako pogledate stopala odo</w:t>
      </w:r>
      <w:r w:rsidR="00EA5E6F">
        <w:rPr>
          <w:rFonts w:ascii="Times New Roman" w:hAnsi="Times New Roman" w:cs="Times New Roman"/>
          <w:sz w:val="28"/>
          <w:szCs w:val="28"/>
        </w:rPr>
        <w:t>straga</w:t>
      </w:r>
      <w:r w:rsidRPr="006D6E19">
        <w:rPr>
          <w:rFonts w:ascii="Times New Roman" w:hAnsi="Times New Roman" w:cs="Times New Roman"/>
          <w:sz w:val="28"/>
          <w:szCs w:val="28"/>
        </w:rPr>
        <w:t>, primijetit ćete da djetetova Ahilova peta nije ravna, već je lagano zaobljena u luku prema van.</w:t>
      </w:r>
    </w:p>
    <w:p w:rsidR="006D6E19" w:rsidRDefault="006D6E19" w:rsidP="00C43F1D">
      <w:pPr>
        <w:rPr>
          <w:rFonts w:ascii="Times New Roman" w:hAnsi="Times New Roman" w:cs="Times New Roman"/>
          <w:sz w:val="28"/>
          <w:szCs w:val="28"/>
        </w:rPr>
      </w:pPr>
    </w:p>
    <w:p w:rsidR="00C43F1D" w:rsidRPr="00C43F1D" w:rsidRDefault="00C43F1D" w:rsidP="00C4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A4BB68" wp14:editId="33B68BA7">
            <wp:extent cx="3648075" cy="1784629"/>
            <wp:effectExtent l="0" t="0" r="0" b="6350"/>
            <wp:docPr id="3" name="Slika 3" descr="Slika na kojoj se prikazuje tekst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ala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62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1D" w:rsidRDefault="00C43F1D" w:rsidP="00A64C8B">
      <w:pPr>
        <w:rPr>
          <w:rFonts w:ascii="Times New Roman" w:hAnsi="Times New Roman" w:cs="Times New Roman"/>
          <w:sz w:val="28"/>
          <w:szCs w:val="28"/>
        </w:rPr>
      </w:pPr>
      <w:r w:rsidRPr="00C43F1D">
        <w:rPr>
          <w:rFonts w:ascii="Times New Roman" w:hAnsi="Times New Roman" w:cs="Times New Roman"/>
          <w:sz w:val="28"/>
          <w:szCs w:val="28"/>
        </w:rPr>
        <w:t>Kod spuštenog stopala potrebna je veća unutarnja snaga mišića za stabilizaciju svoda, nego kod normalnog stopala, što dovodi do prijevremenog zamora i bolova.</w:t>
      </w:r>
    </w:p>
    <w:p w:rsidR="00A64C8B" w:rsidRDefault="00A64C8B" w:rsidP="00A64C8B">
      <w:pPr>
        <w:rPr>
          <w:rFonts w:ascii="Times New Roman" w:hAnsi="Times New Roman" w:cs="Times New Roman"/>
          <w:sz w:val="28"/>
          <w:szCs w:val="28"/>
        </w:rPr>
      </w:pPr>
    </w:p>
    <w:p w:rsidR="00A64C8B" w:rsidRDefault="00A64C8B" w:rsidP="00A64C8B">
      <w:pPr>
        <w:rPr>
          <w:rFonts w:ascii="Times New Roman" w:hAnsi="Times New Roman" w:cs="Times New Roman"/>
          <w:sz w:val="28"/>
          <w:szCs w:val="28"/>
        </w:rPr>
      </w:pPr>
    </w:p>
    <w:p w:rsidR="00A64C8B" w:rsidRPr="00A64C8B" w:rsidRDefault="00A64C8B" w:rsidP="00A64C8B">
      <w:pPr>
        <w:rPr>
          <w:rFonts w:ascii="Times New Roman" w:hAnsi="Times New Roman" w:cs="Times New Roman"/>
          <w:sz w:val="28"/>
          <w:szCs w:val="28"/>
        </w:rPr>
      </w:pPr>
    </w:p>
    <w:p w:rsidR="006D6E19" w:rsidRPr="00846B20" w:rsidRDefault="00C43F1D" w:rsidP="006D6E19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9"/>
          <w:szCs w:val="29"/>
        </w:rPr>
      </w:pPr>
      <w:r w:rsidRPr="00846B20">
        <w:rPr>
          <w:rFonts w:ascii="Times New Roman" w:hAnsi="Times New Roman" w:cs="Times New Roman"/>
          <w:b/>
          <w:bCs/>
          <w:i/>
          <w:iCs/>
          <w:sz w:val="29"/>
          <w:szCs w:val="29"/>
        </w:rPr>
        <w:lastRenderedPageBreak/>
        <w:t>Simptomi ravnih stopala</w:t>
      </w:r>
    </w:p>
    <w:p w:rsidR="006D6E19" w:rsidRDefault="00C43F1D" w:rsidP="006D6E19">
      <w:pPr>
        <w:rPr>
          <w:rFonts w:ascii="Times New Roman" w:hAnsi="Times New Roman" w:cs="Times New Roman"/>
          <w:sz w:val="28"/>
          <w:szCs w:val="28"/>
        </w:rPr>
      </w:pPr>
      <w:r w:rsidRPr="006D6E19">
        <w:rPr>
          <w:rFonts w:ascii="Times New Roman" w:hAnsi="Times New Roman" w:cs="Times New Roman"/>
          <w:sz w:val="28"/>
          <w:szCs w:val="28"/>
        </w:rPr>
        <w:t>- Cijela</w:t>
      </w:r>
      <w:r w:rsidR="00982D0A">
        <w:rPr>
          <w:rFonts w:ascii="Times New Roman" w:hAnsi="Times New Roman" w:cs="Times New Roman"/>
          <w:sz w:val="28"/>
          <w:szCs w:val="28"/>
        </w:rPr>
        <w:t xml:space="preserve"> crta</w:t>
      </w:r>
      <w:r w:rsidRPr="006D6E19">
        <w:rPr>
          <w:rFonts w:ascii="Times New Roman" w:hAnsi="Times New Roman" w:cs="Times New Roman"/>
          <w:sz w:val="28"/>
          <w:szCs w:val="28"/>
        </w:rPr>
        <w:t xml:space="preserve"> stopala je polegnuta i dotiče tlo</w:t>
      </w:r>
      <w:r w:rsidRPr="006D6E19">
        <w:rPr>
          <w:rFonts w:ascii="Times New Roman" w:hAnsi="Times New Roman" w:cs="Times New Roman"/>
          <w:sz w:val="28"/>
          <w:szCs w:val="28"/>
        </w:rPr>
        <w:br/>
        <w:t>- Bolovi u peti i luku stopala</w:t>
      </w:r>
      <w:r w:rsidRPr="006D6E19">
        <w:rPr>
          <w:rFonts w:ascii="Times New Roman" w:hAnsi="Times New Roman" w:cs="Times New Roman"/>
          <w:sz w:val="28"/>
          <w:szCs w:val="28"/>
        </w:rPr>
        <w:br/>
        <w:t>- Nelagoda i bol tijekom stajanja na prstima</w:t>
      </w:r>
      <w:r w:rsidRPr="006D6E19">
        <w:rPr>
          <w:rFonts w:ascii="Times New Roman" w:hAnsi="Times New Roman" w:cs="Times New Roman"/>
          <w:sz w:val="28"/>
          <w:szCs w:val="28"/>
        </w:rPr>
        <w:br/>
        <w:t>- Otok u području gležnjeva</w:t>
      </w:r>
      <w:r w:rsidRPr="006D6E19">
        <w:rPr>
          <w:rFonts w:ascii="Times New Roman" w:hAnsi="Times New Roman" w:cs="Times New Roman"/>
          <w:sz w:val="28"/>
          <w:szCs w:val="28"/>
        </w:rPr>
        <w:br/>
        <w:t>- Problemi s pronalaskom udobnih cipela</w:t>
      </w:r>
    </w:p>
    <w:p w:rsidR="006D6E19" w:rsidRPr="006D6E19" w:rsidRDefault="006D6E19" w:rsidP="006D6E19">
      <w:pPr>
        <w:rPr>
          <w:rFonts w:ascii="Times New Roman" w:hAnsi="Times New Roman" w:cs="Times New Roman"/>
          <w:sz w:val="28"/>
          <w:szCs w:val="28"/>
        </w:rPr>
      </w:pPr>
    </w:p>
    <w:p w:rsidR="00EA5E6F" w:rsidRDefault="006D6E19" w:rsidP="00A64C8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C8B">
        <w:rPr>
          <w:rFonts w:ascii="Times New Roman" w:hAnsi="Times New Roman" w:cs="Times New Roman"/>
          <w:b/>
          <w:bCs/>
          <w:i/>
          <w:iCs/>
          <w:sz w:val="29"/>
          <w:szCs w:val="29"/>
        </w:rPr>
        <w:t>Uzroci spuštenih stopala</w:t>
      </w:r>
      <w:r w:rsidR="00846B20" w:rsidRPr="00A64C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43F1D" w:rsidRPr="00A64C8B" w:rsidRDefault="00C43F1D" w:rsidP="00EA5E6F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r w:rsidRPr="00A64C8B">
        <w:rPr>
          <w:rFonts w:ascii="Times New Roman" w:hAnsi="Times New Roman" w:cs="Times New Roman"/>
          <w:sz w:val="28"/>
          <w:szCs w:val="28"/>
        </w:rPr>
        <w:t>- Pretilost</w:t>
      </w:r>
      <w:r w:rsidRPr="00A64C8B">
        <w:rPr>
          <w:rFonts w:ascii="Times New Roman" w:hAnsi="Times New Roman" w:cs="Times New Roman"/>
          <w:sz w:val="28"/>
          <w:szCs w:val="28"/>
        </w:rPr>
        <w:br/>
        <w:t>- Premalo kretanja u djetinjstvu</w:t>
      </w:r>
      <w:r w:rsidRPr="00A64C8B">
        <w:rPr>
          <w:rFonts w:ascii="Times New Roman" w:hAnsi="Times New Roman" w:cs="Times New Roman"/>
          <w:sz w:val="28"/>
          <w:szCs w:val="28"/>
        </w:rPr>
        <w:br/>
        <w:t>- Ozljede gležnjeva</w:t>
      </w:r>
      <w:r w:rsidRPr="00A64C8B">
        <w:rPr>
          <w:rFonts w:ascii="Times New Roman" w:hAnsi="Times New Roman" w:cs="Times New Roman"/>
          <w:sz w:val="28"/>
          <w:szCs w:val="28"/>
        </w:rPr>
        <w:br/>
        <w:t>- Dijabetes</w:t>
      </w:r>
      <w:r w:rsidRPr="00A64C8B">
        <w:rPr>
          <w:rFonts w:ascii="Times New Roman" w:hAnsi="Times New Roman" w:cs="Times New Roman"/>
          <w:sz w:val="28"/>
          <w:szCs w:val="28"/>
        </w:rPr>
        <w:br/>
        <w:t>- Reumatoidno artritis</w:t>
      </w:r>
      <w:r w:rsidRPr="00A64C8B">
        <w:rPr>
          <w:rFonts w:ascii="Times New Roman" w:hAnsi="Times New Roman" w:cs="Times New Roman"/>
          <w:sz w:val="28"/>
          <w:szCs w:val="28"/>
        </w:rPr>
        <w:br/>
        <w:t>- Godine</w:t>
      </w:r>
    </w:p>
    <w:p w:rsidR="00A64C8B" w:rsidRPr="00A64C8B" w:rsidRDefault="00A64C8B" w:rsidP="00A64C8B">
      <w:pPr>
        <w:pStyle w:val="Odlomakpopisa"/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6441" w:rsidRDefault="00846B20" w:rsidP="00A16441">
      <w:pPr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6D6E19" w:rsidRPr="00846B20">
        <w:rPr>
          <w:rFonts w:ascii="Times New Roman" w:hAnsi="Times New Roman" w:cs="Times New Roman"/>
          <w:sz w:val="28"/>
          <w:szCs w:val="28"/>
        </w:rPr>
        <w:t>2.</w:t>
      </w:r>
      <w:r w:rsidRPr="00846B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E19" w:rsidRPr="00846B20">
        <w:rPr>
          <w:rFonts w:ascii="Times New Roman" w:hAnsi="Times New Roman" w:cs="Times New Roman"/>
          <w:b/>
          <w:bCs/>
          <w:i/>
          <w:iCs/>
          <w:sz w:val="29"/>
          <w:szCs w:val="29"/>
        </w:rPr>
        <w:t>Tretman spuštenog stopala</w:t>
      </w:r>
    </w:p>
    <w:p w:rsidR="00A16441" w:rsidRPr="00A16441" w:rsidRDefault="00A16441" w:rsidP="00A164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6441">
        <w:rPr>
          <w:rFonts w:ascii="Times New Roman" w:hAnsi="Times New Roman" w:cs="Times New Roman"/>
          <w:sz w:val="28"/>
          <w:szCs w:val="28"/>
        </w:rPr>
        <w:t xml:space="preserve">- </w:t>
      </w:r>
      <w:r w:rsidR="006D6E19" w:rsidRPr="00A16441">
        <w:rPr>
          <w:rFonts w:ascii="Times New Roman" w:hAnsi="Times New Roman" w:cs="Times New Roman"/>
          <w:sz w:val="28"/>
          <w:szCs w:val="28"/>
        </w:rPr>
        <w:t>Izbjegavajte aktivnosti koje vam donose nelagodu i bol</w:t>
      </w:r>
    </w:p>
    <w:p w:rsidR="006D6E19" w:rsidRPr="00A16441" w:rsidRDefault="00A16441" w:rsidP="00A16441">
      <w:pPr>
        <w:rPr>
          <w:rFonts w:ascii="Times New Roman" w:hAnsi="Times New Roman" w:cs="Times New Roman"/>
          <w:sz w:val="28"/>
          <w:szCs w:val="28"/>
        </w:rPr>
      </w:pPr>
      <w:r w:rsidRPr="00A16441">
        <w:rPr>
          <w:rFonts w:ascii="Times New Roman" w:hAnsi="Times New Roman" w:cs="Times New Roman"/>
          <w:sz w:val="28"/>
          <w:szCs w:val="28"/>
        </w:rPr>
        <w:t xml:space="preserve">- </w:t>
      </w:r>
      <w:r w:rsidR="006D6E19" w:rsidRPr="00A16441">
        <w:rPr>
          <w:rFonts w:ascii="Times New Roman" w:hAnsi="Times New Roman" w:cs="Times New Roman"/>
          <w:sz w:val="28"/>
          <w:szCs w:val="28"/>
        </w:rPr>
        <w:t>Patite li od viška kilograma, probajte smanjiti tjelesnu težinu</w:t>
      </w:r>
    </w:p>
    <w:p w:rsidR="006D6E19" w:rsidRPr="00A16441" w:rsidRDefault="00A16441" w:rsidP="00A1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E19" w:rsidRPr="00A16441">
        <w:rPr>
          <w:rFonts w:ascii="Times New Roman" w:hAnsi="Times New Roman" w:cs="Times New Roman"/>
          <w:sz w:val="28"/>
          <w:szCs w:val="28"/>
        </w:rPr>
        <w:t xml:space="preserve">Izvodite vježbe za jačanje mišića stopala. Na taj način ćete prirodno podignuti luk stopala bez opterećivanja stražnje </w:t>
      </w:r>
      <w:proofErr w:type="spellStart"/>
      <w:r w:rsidR="006D6E19" w:rsidRPr="00A16441">
        <w:rPr>
          <w:rFonts w:ascii="Times New Roman" w:hAnsi="Times New Roman" w:cs="Times New Roman"/>
          <w:sz w:val="28"/>
          <w:szCs w:val="28"/>
        </w:rPr>
        <w:t>tibijalne</w:t>
      </w:r>
      <w:proofErr w:type="spellEnd"/>
      <w:r w:rsidR="006D6E19" w:rsidRPr="00A16441">
        <w:rPr>
          <w:rFonts w:ascii="Times New Roman" w:hAnsi="Times New Roman" w:cs="Times New Roman"/>
          <w:sz w:val="28"/>
          <w:szCs w:val="28"/>
        </w:rPr>
        <w:t xml:space="preserve"> tetive</w:t>
      </w:r>
    </w:p>
    <w:p w:rsidR="006D6E19" w:rsidRDefault="00A16441" w:rsidP="00A1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6E19" w:rsidRPr="00A16441">
        <w:rPr>
          <w:rFonts w:ascii="Times New Roman" w:hAnsi="Times New Roman" w:cs="Times New Roman"/>
          <w:sz w:val="28"/>
          <w:szCs w:val="28"/>
        </w:rPr>
        <w:t>Masirajte stopala </w:t>
      </w:r>
    </w:p>
    <w:p w:rsidR="007238DC" w:rsidRDefault="007238DC" w:rsidP="00A1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Hodati bos</w:t>
      </w:r>
    </w:p>
    <w:p w:rsidR="007238DC" w:rsidRPr="00A16441" w:rsidRDefault="007238DC" w:rsidP="00A16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ortopedske cipele i ulošci</w:t>
      </w:r>
    </w:p>
    <w:p w:rsidR="00C43F1D" w:rsidRPr="00C43F1D" w:rsidRDefault="00C43F1D" w:rsidP="00C43F1D">
      <w:pPr>
        <w:pStyle w:val="Odlomakpopisa"/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3F1D" w:rsidRPr="00C43F1D" w:rsidRDefault="00A64C8B" w:rsidP="00C43F1D">
      <w:pPr>
        <w:rPr>
          <w:b/>
          <w:bCs/>
          <w:color w:val="000000"/>
          <w:sz w:val="28"/>
          <w:szCs w:val="28"/>
          <w:shd w:val="clear" w:color="auto" w:fill="FBFBFB"/>
        </w:rPr>
      </w:pPr>
      <w:r w:rsidRPr="00A64C8B">
        <w:rPr>
          <w:rStyle w:val="Naglaeno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BFBFB"/>
        </w:rPr>
        <w:t xml:space="preserve">         </w:t>
      </w:r>
      <w:r w:rsidR="006D6E19" w:rsidRPr="00A64C8B">
        <w:rPr>
          <w:rStyle w:val="Naglaeno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BFBFB"/>
        </w:rPr>
        <w:t>2.7.</w:t>
      </w:r>
      <w:r w:rsidR="006D6E19">
        <w:rPr>
          <w:rStyle w:val="Naglaeno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6D6E19" w:rsidRPr="00A64C8B">
        <w:rPr>
          <w:rStyle w:val="Naglaeno"/>
          <w:rFonts w:ascii="Times New Roman" w:hAnsi="Times New Roman" w:cs="Times New Roman"/>
          <w:i/>
          <w:iCs/>
          <w:color w:val="000000"/>
          <w:sz w:val="29"/>
          <w:szCs w:val="29"/>
          <w:shd w:val="clear" w:color="auto" w:fill="FBFBFB"/>
        </w:rPr>
        <w:t>Cilj istraživačkog rada</w:t>
      </w:r>
    </w:p>
    <w:p w:rsidR="00C43F1D" w:rsidRPr="00C43F1D" w:rsidRDefault="00C43F1D" w:rsidP="00C43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Ovim istraživačkim radom postavlja se pitanje da li analiza statusa stopala pokazuje prisutnost spuštenih stopala kod učenika 7.a razreda.</w:t>
      </w:r>
    </w:p>
    <w:p w:rsidR="00C43F1D" w:rsidRPr="00C43F1D" w:rsidRDefault="00C43F1D" w:rsidP="00C43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Od ukupno 20 učenika 7.a razreda ispitivanje je izvršeno na dostavljenom uzorku od </w:t>
      </w:r>
      <w:r w:rsidR="006D6E1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8 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učenika, </w:t>
      </w:r>
      <w:r w:rsidR="006D6E1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4 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djevojčic</w:t>
      </w:r>
      <w:r w:rsidR="006D6E1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e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i </w:t>
      </w:r>
      <w:r w:rsidR="006D6E1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4 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dječaka uzrasta 14 godina. Istraživanje je sprovedeno sa ciljem da se utvrdi učestalost i veličina pojave </w:t>
      </w:r>
      <w:r w:rsidR="006D6E1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spuštenih 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stop</w:t>
      </w:r>
      <w:r w:rsidR="006D6E1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a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la.</w:t>
      </w:r>
    </w:p>
    <w:p w:rsidR="00C43F1D" w:rsidRPr="00C43F1D" w:rsidRDefault="006D6E19" w:rsidP="00C43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Spuštena</w:t>
      </w:r>
      <w:r w:rsidR="00C43F1D"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stopala danas predstavljaju jedan od najvećih problema dječje   populacije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</w:t>
      </w:r>
      <w:r w:rsidR="00C43F1D"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a karakteri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ziraju</w:t>
      </w:r>
      <w:r w:rsidR="00C43F1D"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se popuštanjem svodova stopala i gubljenjem   njegovih fizioloških svojstava.</w:t>
      </w:r>
    </w:p>
    <w:p w:rsidR="00C43F1D" w:rsidRPr="00C43F1D" w:rsidRDefault="00C43F1D" w:rsidP="00C43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lastRenderedPageBreak/>
        <w:t>U slučaju devijacije svodova stopala u odnosu na normalno stopalo dolazi do tegoba</w:t>
      </w:r>
      <w:r w:rsidR="006D6E1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vezanih za stajanje, hodanje, trčanje, a može u velikoj mjeri da negativno utiče i na estetiku</w:t>
      </w:r>
      <w:r w:rsidR="006D6E1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stopala. </w:t>
      </w:r>
    </w:p>
    <w:p w:rsidR="00C43F1D" w:rsidRPr="00C43F1D" w:rsidRDefault="00C43F1D" w:rsidP="00C43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Veći broj istraživača ističe da su </w:t>
      </w:r>
      <w:r w:rsidR="00982D0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spuštena 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stopala najčešći poremećaj donjih ekstremiteta i da su u velikom p</w:t>
      </w:r>
      <w:r w:rsidR="002E3F7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ostotku</w:t>
      </w: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prisutna kod djece. </w:t>
      </w:r>
    </w:p>
    <w:p w:rsidR="00C43F1D" w:rsidRPr="00C43F1D" w:rsidRDefault="00C43F1D" w:rsidP="00C43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C43F1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U istraživanju krećemo od pretpostavke da analiza statusa stopala pokazuje prisutnost spuštenih stopala kod učenika 7.a razreda.</w:t>
      </w:r>
    </w:p>
    <w:p w:rsidR="003556AC" w:rsidRPr="003556AC" w:rsidRDefault="003556AC" w:rsidP="003556AC">
      <w:pPr>
        <w:rPr>
          <w:rFonts w:ascii="Times New Roman" w:hAnsi="Times New Roman" w:cs="Times New Roman"/>
          <w:sz w:val="28"/>
          <w:szCs w:val="28"/>
        </w:rPr>
      </w:pPr>
    </w:p>
    <w:p w:rsidR="003556AC" w:rsidRPr="00A16441" w:rsidRDefault="003556AC" w:rsidP="003556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A16441">
        <w:rPr>
          <w:rFonts w:ascii="Times New Roman" w:hAnsi="Times New Roman" w:cs="Times New Roman"/>
          <w:b/>
          <w:bCs/>
          <w:i/>
          <w:iCs/>
          <w:sz w:val="29"/>
          <w:szCs w:val="29"/>
        </w:rPr>
        <w:t>METODOLOGIJA ISTRAŽIVANJA</w:t>
      </w:r>
    </w:p>
    <w:p w:rsidR="006D6E19" w:rsidRPr="003556AC" w:rsidRDefault="006D6E19" w:rsidP="006D6E1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50DE4" w:rsidRPr="00A16441" w:rsidRDefault="006D6E19" w:rsidP="006D6E19">
      <w:pPr>
        <w:pStyle w:val="Odlomakpopisa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proofErr w:type="spellStart"/>
      <w:r w:rsidRPr="00A16441"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Čižinova</w:t>
      </w:r>
      <w:proofErr w:type="spellEnd"/>
      <w:r w:rsidRPr="00A16441"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 xml:space="preserve"> metoda</w:t>
      </w:r>
    </w:p>
    <w:p w:rsidR="006D6E19" w:rsidRPr="00A16441" w:rsidRDefault="006D6E19" w:rsidP="006D6E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Procjena statusa svodova stopala realizirana je metodom </w:t>
      </w:r>
      <w:proofErr w:type="spellStart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plantografije</w:t>
      </w:r>
      <w:proofErr w:type="spellEnd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Indeks spuštenosti svodova stopala određen je primjenom </w:t>
      </w:r>
      <w:proofErr w:type="spellStart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Čižinove</w:t>
      </w:r>
      <w:proofErr w:type="spellEnd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metode prema kojoj se na </w:t>
      </w:r>
      <w:proofErr w:type="spellStart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plantogramu</w:t>
      </w:r>
      <w:proofErr w:type="spellEnd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povuče 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crta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AB koja spaja najis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pupčenija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mjesta unut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arnje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strane stopala i 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crta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CD koja prolazi sredinom najis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pupčenijeg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zadnjeg</w:t>
      </w:r>
      <w:r w:rsidR="007238D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luka pete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 sredinom drugog prsta.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 transverzalnoj 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crti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EF koja upravno dijeli stopalo na dva jednaka dijela označe se točke a, b i e.</w:t>
      </w:r>
    </w:p>
    <w:p w:rsidR="006D6E19" w:rsidRPr="004737EB" w:rsidRDefault="006D6E19" w:rsidP="006D6E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6E1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390775" cy="103763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08" cy="10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19" w:rsidRPr="00A16441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Izmjerene dužine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crte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ab</w:t>
      </w:r>
      <w:proofErr w:type="spellEnd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crte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be</w:t>
      </w:r>
      <w:proofErr w:type="spellEnd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nam služe za 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dređivanje indeksa spuštenosti   stopala primjenom sl</w:t>
      </w:r>
      <w:r w:rsidR="00C77910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edeće formule:</w:t>
      </w:r>
    </w:p>
    <w:p w:rsidR="006D6E19" w:rsidRPr="00A16441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D6E19" w:rsidRPr="00A16441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 = </w:t>
      </w:r>
      <w:proofErr w:type="spellStart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ab</w:t>
      </w:r>
      <w:proofErr w:type="spellEnd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/</w:t>
      </w:r>
      <w:proofErr w:type="spellStart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be</w:t>
      </w:r>
      <w:proofErr w:type="spellEnd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= veličina spuštenosti svoda stopala (mm); </w:t>
      </w:r>
    </w:p>
    <w:p w:rsidR="006D6E19" w:rsidRPr="00A16441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 0 do 1 = normalni status stopala;</w:t>
      </w:r>
    </w:p>
    <w:p w:rsidR="006D6E19" w:rsidRPr="00A16441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 1 do 2 = spušteno stopalo;</w:t>
      </w:r>
    </w:p>
    <w:p w:rsidR="006D6E19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Od 2 pa, naviše = 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jako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spušteno stopalo.</w:t>
      </w:r>
    </w:p>
    <w:p w:rsidR="00D473A0" w:rsidRPr="00A16441" w:rsidRDefault="00D473A0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D6E19" w:rsidRPr="00A16441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570CF7" w:rsidRPr="00A16441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1" w:name="_Hlk39856520"/>
      <w:proofErr w:type="spellStart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Plantogram</w:t>
      </w:r>
      <w:proofErr w:type="spellEnd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napravljen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standardan način, uzimanjem otiska stopala na bijelom čistom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papiru formata A4. Učenici su pomoću tempera ili vodenih boja premazali stopalo i stali na papir</w:t>
      </w:r>
      <w:r w:rsid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570CF7" w:rsidRDefault="00570CF7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0CF7" w:rsidRDefault="00570CF7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3A0" w:rsidRDefault="00D473A0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3381375" cy="4652000"/>
            <wp:effectExtent l="0" t="0" r="0" b="0"/>
            <wp:docPr id="7" name="Slika 7" descr="Slika na kojoj se prikazuje 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ižinova metod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419" cy="466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A0" w:rsidRDefault="00D473A0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3A0" w:rsidRDefault="00D473A0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73A0" w:rsidRPr="004737EB" w:rsidRDefault="00D473A0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6E19" w:rsidRPr="004737EB" w:rsidRDefault="006D6E19" w:rsidP="006D6E1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37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Statistička analiza</w:t>
      </w:r>
    </w:p>
    <w:p w:rsidR="006D6E19" w:rsidRPr="00A16441" w:rsidRDefault="006D6E19" w:rsidP="006D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Prikupljeni podaci o 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pojavi spuštenih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stopala obrađeni su 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postotnim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računom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bookmarkStart w:id="2" w:name="_Hlk39862680"/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 obzirom na ukupan broj prikupljenih otisaka stopala učenika. </w:t>
      </w:r>
      <w:bookmarkEnd w:id="2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Matematičko – statistička obrada podataka je </w:t>
      </w:r>
      <w:r w:rsidR="002E3F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napravljena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Microsoft Office Excelu.</w:t>
      </w:r>
    </w:p>
    <w:bookmarkEnd w:id="1"/>
    <w:p w:rsidR="00D473A0" w:rsidRPr="00D473A0" w:rsidRDefault="00D473A0" w:rsidP="00D473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473A0" w:rsidRDefault="00D473A0" w:rsidP="006D6E19">
      <w:pPr>
        <w:pStyle w:val="Odlomakpopisa"/>
        <w:shd w:val="clear" w:color="auto" w:fill="FFFFFF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473A0" w:rsidRDefault="00D473A0" w:rsidP="006D6E19">
      <w:pPr>
        <w:pStyle w:val="Odlomakpopisa"/>
        <w:shd w:val="clear" w:color="auto" w:fill="FFFFFF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AC" w:rsidRDefault="00C77910" w:rsidP="00C77910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spellStart"/>
      <w:r w:rsidRPr="00A16441">
        <w:rPr>
          <w:rFonts w:ascii="Times New Roman" w:hAnsi="Times New Roman" w:cs="Times New Roman"/>
          <w:b/>
          <w:bCs/>
          <w:i/>
          <w:iCs/>
          <w:sz w:val="29"/>
          <w:szCs w:val="29"/>
        </w:rPr>
        <w:t>Mayerova</w:t>
      </w:r>
      <w:proofErr w:type="spellEnd"/>
      <w:r w:rsidRPr="00A16441"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metoda</w:t>
      </w:r>
    </w:p>
    <w:p w:rsidR="00D473A0" w:rsidRPr="00A16441" w:rsidRDefault="00D473A0" w:rsidP="00D473A0">
      <w:pPr>
        <w:pStyle w:val="Odlomakpopisa"/>
        <w:ind w:left="1440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</w:p>
    <w:p w:rsidR="00C77910" w:rsidRPr="00C77910" w:rsidRDefault="00C77910" w:rsidP="00C77910">
      <w:pPr>
        <w:rPr>
          <w:rFonts w:ascii="Times New Roman" w:hAnsi="Times New Roman" w:cs="Times New Roman"/>
          <w:sz w:val="28"/>
          <w:szCs w:val="28"/>
        </w:rPr>
      </w:pPr>
      <w:r w:rsidRPr="00C77910">
        <w:rPr>
          <w:rFonts w:ascii="Times New Roman" w:hAnsi="Times New Roman" w:cs="Times New Roman"/>
          <w:sz w:val="28"/>
          <w:szCs w:val="28"/>
        </w:rPr>
        <w:t>Procjena statusa svodova</w:t>
      </w:r>
      <w:r w:rsidR="002E3F7F">
        <w:rPr>
          <w:rFonts w:ascii="Times New Roman" w:hAnsi="Times New Roman" w:cs="Times New Roman"/>
          <w:sz w:val="28"/>
          <w:szCs w:val="28"/>
        </w:rPr>
        <w:t xml:space="preserve"> </w:t>
      </w:r>
      <w:r w:rsidRPr="00C77910">
        <w:rPr>
          <w:rFonts w:ascii="Times New Roman" w:hAnsi="Times New Roman" w:cs="Times New Roman"/>
          <w:sz w:val="28"/>
          <w:szCs w:val="28"/>
        </w:rPr>
        <w:t>stopala</w:t>
      </w:r>
      <w:r w:rsidR="002E3F7F">
        <w:rPr>
          <w:rFonts w:ascii="Times New Roman" w:hAnsi="Times New Roman" w:cs="Times New Roman"/>
          <w:sz w:val="28"/>
          <w:szCs w:val="28"/>
        </w:rPr>
        <w:t xml:space="preserve"> ostvarena</w:t>
      </w:r>
      <w:r w:rsidRPr="00C77910">
        <w:rPr>
          <w:rFonts w:ascii="Times New Roman" w:hAnsi="Times New Roman" w:cs="Times New Roman"/>
          <w:sz w:val="28"/>
          <w:szCs w:val="28"/>
        </w:rPr>
        <w:t xml:space="preserve"> je metodom </w:t>
      </w:r>
      <w:proofErr w:type="spellStart"/>
      <w:r w:rsidRPr="00C77910">
        <w:rPr>
          <w:rFonts w:ascii="Times New Roman" w:hAnsi="Times New Roman" w:cs="Times New Roman"/>
          <w:sz w:val="28"/>
          <w:szCs w:val="28"/>
        </w:rPr>
        <w:t>plantografije</w:t>
      </w:r>
      <w:proofErr w:type="spellEnd"/>
      <w:r w:rsidRPr="00C77910">
        <w:rPr>
          <w:rFonts w:ascii="Times New Roman" w:hAnsi="Times New Roman" w:cs="Times New Roman"/>
          <w:sz w:val="28"/>
          <w:szCs w:val="28"/>
        </w:rPr>
        <w:t xml:space="preserve">. Indeks spuštenosti svodova stopala određen je primjenom </w:t>
      </w:r>
      <w:proofErr w:type="spellStart"/>
      <w:r>
        <w:rPr>
          <w:rFonts w:ascii="Times New Roman" w:hAnsi="Times New Roman" w:cs="Times New Roman"/>
          <w:sz w:val="28"/>
          <w:szCs w:val="28"/>
        </w:rPr>
        <w:t>Mayerove</w:t>
      </w:r>
      <w:proofErr w:type="spellEnd"/>
      <w:r w:rsidRPr="00C77910">
        <w:rPr>
          <w:rFonts w:ascii="Times New Roman" w:hAnsi="Times New Roman" w:cs="Times New Roman"/>
          <w:sz w:val="28"/>
          <w:szCs w:val="28"/>
        </w:rPr>
        <w:t xml:space="preserve"> metode prema kojoj se na </w:t>
      </w:r>
      <w:proofErr w:type="spellStart"/>
      <w:r w:rsidRPr="00C77910">
        <w:rPr>
          <w:rFonts w:ascii="Times New Roman" w:hAnsi="Times New Roman" w:cs="Times New Roman"/>
          <w:sz w:val="28"/>
          <w:szCs w:val="28"/>
        </w:rPr>
        <w:t>plantogramu</w:t>
      </w:r>
      <w:proofErr w:type="spellEnd"/>
      <w:r w:rsidRPr="00C77910">
        <w:rPr>
          <w:rFonts w:ascii="Times New Roman" w:hAnsi="Times New Roman" w:cs="Times New Roman"/>
          <w:sz w:val="28"/>
          <w:szCs w:val="28"/>
        </w:rPr>
        <w:t xml:space="preserve"> povuče crta od sredine otiska pete prema medijalnoj ivici četvrtog prsta (AB). Ako širina otiska srednjeg uskog dijela stopala prelazi tzv. </w:t>
      </w:r>
      <w:proofErr w:type="spellStart"/>
      <w:r w:rsidRPr="00C77910">
        <w:rPr>
          <w:rFonts w:ascii="Times New Roman" w:hAnsi="Times New Roman" w:cs="Times New Roman"/>
          <w:sz w:val="28"/>
          <w:szCs w:val="28"/>
        </w:rPr>
        <w:t>Mayerovu</w:t>
      </w:r>
      <w:proofErr w:type="spellEnd"/>
      <w:r w:rsidRPr="00C77910">
        <w:rPr>
          <w:rFonts w:ascii="Times New Roman" w:hAnsi="Times New Roman" w:cs="Times New Roman"/>
          <w:sz w:val="28"/>
          <w:szCs w:val="28"/>
        </w:rPr>
        <w:t xml:space="preserve"> </w:t>
      </w:r>
      <w:r w:rsidR="002E3F7F">
        <w:rPr>
          <w:rFonts w:ascii="Times New Roman" w:hAnsi="Times New Roman" w:cs="Times New Roman"/>
          <w:sz w:val="28"/>
          <w:szCs w:val="28"/>
        </w:rPr>
        <w:t xml:space="preserve">crtu </w:t>
      </w:r>
      <w:r w:rsidRPr="00C77910">
        <w:rPr>
          <w:rFonts w:ascii="Times New Roman" w:hAnsi="Times New Roman" w:cs="Times New Roman"/>
          <w:sz w:val="28"/>
          <w:szCs w:val="28"/>
        </w:rPr>
        <w:t>na medijalnoj strani, ispitanik ima spušteno stopalo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6AC" w:rsidRDefault="00C77910" w:rsidP="00A16441">
      <w:pPr>
        <w:rPr>
          <w:rFonts w:ascii="Times New Roman" w:hAnsi="Times New Roman" w:cs="Times New Roman"/>
          <w:sz w:val="28"/>
          <w:szCs w:val="28"/>
        </w:rPr>
      </w:pPr>
      <w:r w:rsidRPr="00C779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57325" cy="1457325"/>
            <wp:effectExtent l="0" t="0" r="9525" b="9525"/>
            <wp:docPr id="5" name="Slika 5" descr="Istraživački zadata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raživački zadata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AC" w:rsidRDefault="00C77910" w:rsidP="003556AC">
      <w:pPr>
        <w:rPr>
          <w:rFonts w:ascii="Times New Roman" w:hAnsi="Times New Roman" w:cs="Times New Roman"/>
          <w:sz w:val="28"/>
          <w:szCs w:val="28"/>
        </w:rPr>
      </w:pPr>
      <w:r w:rsidRPr="00C77910">
        <w:rPr>
          <w:rFonts w:ascii="Times New Roman" w:hAnsi="Times New Roman" w:cs="Times New Roman"/>
          <w:sz w:val="28"/>
          <w:szCs w:val="28"/>
        </w:rPr>
        <w:t>Zbog nje</w:t>
      </w:r>
      <w:r w:rsidR="002E3F7F">
        <w:rPr>
          <w:rFonts w:ascii="Times New Roman" w:hAnsi="Times New Roman" w:cs="Times New Roman"/>
          <w:sz w:val="28"/>
          <w:szCs w:val="28"/>
        </w:rPr>
        <w:t>zine</w:t>
      </w:r>
      <w:r w:rsidRPr="00C77910">
        <w:rPr>
          <w:rFonts w:ascii="Times New Roman" w:hAnsi="Times New Roman" w:cs="Times New Roman"/>
          <w:sz w:val="28"/>
          <w:szCs w:val="28"/>
        </w:rPr>
        <w:t xml:space="preserve"> jednostavnosti i mogućnosti otkrivanja deformacije već u početnoj etapi ova je metoda najlakše prihvatljiva za rutinsko utvrđivanje spuštenih</w:t>
      </w:r>
      <w:r w:rsidR="000453E4">
        <w:rPr>
          <w:rFonts w:ascii="Times New Roman" w:hAnsi="Times New Roman" w:cs="Times New Roman"/>
          <w:sz w:val="28"/>
          <w:szCs w:val="28"/>
        </w:rPr>
        <w:t xml:space="preserve"> </w:t>
      </w:r>
      <w:r w:rsidRPr="00C77910">
        <w:rPr>
          <w:rFonts w:ascii="Times New Roman" w:hAnsi="Times New Roman" w:cs="Times New Roman"/>
          <w:sz w:val="28"/>
          <w:szCs w:val="28"/>
        </w:rPr>
        <w:t>stopala.</w:t>
      </w:r>
    </w:p>
    <w:p w:rsidR="00D473A0" w:rsidRDefault="00C77910" w:rsidP="00C77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7910">
        <w:rPr>
          <w:rFonts w:ascii="Times New Roman" w:hAnsi="Times New Roman" w:cs="Times New Roman"/>
          <w:sz w:val="28"/>
          <w:szCs w:val="28"/>
        </w:rPr>
        <w:t>Plantogram</w:t>
      </w:r>
      <w:proofErr w:type="spellEnd"/>
      <w:r w:rsidRPr="00C77910">
        <w:rPr>
          <w:rFonts w:ascii="Times New Roman" w:hAnsi="Times New Roman" w:cs="Times New Roman"/>
          <w:sz w:val="28"/>
          <w:szCs w:val="28"/>
        </w:rPr>
        <w:t xml:space="preserve"> je rađen na standardan način, uzimanjem otiska stopala na bijelom čistom</w:t>
      </w:r>
      <w:r w:rsidR="000453E4">
        <w:rPr>
          <w:rFonts w:ascii="Times New Roman" w:hAnsi="Times New Roman" w:cs="Times New Roman"/>
          <w:sz w:val="28"/>
          <w:szCs w:val="28"/>
        </w:rPr>
        <w:t xml:space="preserve"> </w:t>
      </w:r>
      <w:r w:rsidRPr="00C77910">
        <w:rPr>
          <w:rFonts w:ascii="Times New Roman" w:hAnsi="Times New Roman" w:cs="Times New Roman"/>
          <w:sz w:val="28"/>
          <w:szCs w:val="28"/>
        </w:rPr>
        <w:t>papiru formata A4. Učenici su pomoću tempera ili vodenih boja premazali stopalo i stali na papir.</w:t>
      </w:r>
      <w:r w:rsidR="00045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3A0" w:rsidRDefault="00D473A0" w:rsidP="00C77910">
      <w:pPr>
        <w:rPr>
          <w:rFonts w:ascii="Times New Roman" w:hAnsi="Times New Roman" w:cs="Times New Roman"/>
          <w:sz w:val="28"/>
          <w:szCs w:val="28"/>
        </w:rPr>
      </w:pPr>
    </w:p>
    <w:p w:rsidR="00D473A0" w:rsidRDefault="00D473A0" w:rsidP="00C77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7859" cy="5114925"/>
            <wp:effectExtent l="0" t="0" r="0" b="0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yerova metod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86" cy="51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10" w:rsidRPr="00C77910" w:rsidRDefault="00C77910" w:rsidP="00C77910">
      <w:pPr>
        <w:rPr>
          <w:rFonts w:ascii="Times New Roman" w:hAnsi="Times New Roman" w:cs="Times New Roman"/>
          <w:sz w:val="28"/>
          <w:szCs w:val="28"/>
        </w:rPr>
      </w:pPr>
      <w:r w:rsidRPr="00C77910">
        <w:rPr>
          <w:rFonts w:ascii="Times New Roman" w:hAnsi="Times New Roman" w:cs="Times New Roman"/>
          <w:sz w:val="28"/>
          <w:szCs w:val="28"/>
        </w:rPr>
        <w:lastRenderedPageBreak/>
        <w:t xml:space="preserve">Prikupljeni podaci o </w:t>
      </w:r>
      <w:r w:rsidR="000453E4">
        <w:rPr>
          <w:rFonts w:ascii="Times New Roman" w:hAnsi="Times New Roman" w:cs="Times New Roman"/>
          <w:sz w:val="28"/>
          <w:szCs w:val="28"/>
        </w:rPr>
        <w:t xml:space="preserve">pojavi spuštenih </w:t>
      </w:r>
      <w:r w:rsidRPr="00C77910">
        <w:rPr>
          <w:rFonts w:ascii="Times New Roman" w:hAnsi="Times New Roman" w:cs="Times New Roman"/>
          <w:sz w:val="28"/>
          <w:szCs w:val="28"/>
        </w:rPr>
        <w:t xml:space="preserve">stopala obrađeni su </w:t>
      </w:r>
      <w:r w:rsidR="000453E4">
        <w:rPr>
          <w:rFonts w:ascii="Times New Roman" w:hAnsi="Times New Roman" w:cs="Times New Roman"/>
          <w:sz w:val="28"/>
          <w:szCs w:val="28"/>
        </w:rPr>
        <w:t xml:space="preserve">postotnim </w:t>
      </w:r>
      <w:r w:rsidRPr="00C77910">
        <w:rPr>
          <w:rFonts w:ascii="Times New Roman" w:hAnsi="Times New Roman" w:cs="Times New Roman"/>
          <w:sz w:val="28"/>
          <w:szCs w:val="28"/>
        </w:rPr>
        <w:t>računom</w:t>
      </w:r>
      <w:r w:rsidR="000453E4">
        <w:rPr>
          <w:rFonts w:ascii="Times New Roman" w:hAnsi="Times New Roman" w:cs="Times New Roman"/>
          <w:sz w:val="28"/>
          <w:szCs w:val="28"/>
        </w:rPr>
        <w:t xml:space="preserve"> </w:t>
      </w:r>
      <w:r w:rsidR="000453E4" w:rsidRPr="000453E4">
        <w:rPr>
          <w:rFonts w:ascii="Times New Roman" w:hAnsi="Times New Roman" w:cs="Times New Roman"/>
          <w:sz w:val="28"/>
          <w:szCs w:val="28"/>
        </w:rPr>
        <w:t>s obzirom na ukupan broj prikupljenih otisaka stopala učenika.</w:t>
      </w:r>
      <w:r w:rsidR="000453E4">
        <w:rPr>
          <w:rFonts w:ascii="Times New Roman" w:hAnsi="Times New Roman" w:cs="Times New Roman"/>
          <w:sz w:val="28"/>
          <w:szCs w:val="28"/>
        </w:rPr>
        <w:t xml:space="preserve"> </w:t>
      </w:r>
      <w:r w:rsidRPr="00C77910">
        <w:rPr>
          <w:rFonts w:ascii="Times New Roman" w:hAnsi="Times New Roman" w:cs="Times New Roman"/>
          <w:sz w:val="28"/>
          <w:szCs w:val="28"/>
        </w:rPr>
        <w:t>Matematičko – statistička obrada podataka je sprovedena u Microsoft Office Excelu.</w:t>
      </w:r>
    </w:p>
    <w:p w:rsidR="00C77910" w:rsidRDefault="00C77910" w:rsidP="003556AC">
      <w:pPr>
        <w:rPr>
          <w:rFonts w:ascii="Times New Roman" w:hAnsi="Times New Roman" w:cs="Times New Roman"/>
          <w:sz w:val="28"/>
          <w:szCs w:val="28"/>
        </w:rPr>
      </w:pPr>
    </w:p>
    <w:p w:rsidR="00C77910" w:rsidRDefault="00C77910" w:rsidP="003556AC">
      <w:pPr>
        <w:rPr>
          <w:rFonts w:ascii="Times New Roman" w:hAnsi="Times New Roman" w:cs="Times New Roman"/>
          <w:sz w:val="28"/>
          <w:szCs w:val="28"/>
        </w:rPr>
      </w:pPr>
    </w:p>
    <w:p w:rsidR="003556AC" w:rsidRPr="00A16441" w:rsidRDefault="003556AC" w:rsidP="003556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A16441">
        <w:rPr>
          <w:rFonts w:ascii="Times New Roman" w:hAnsi="Times New Roman" w:cs="Times New Roman"/>
          <w:b/>
          <w:bCs/>
          <w:i/>
          <w:iCs/>
          <w:sz w:val="29"/>
          <w:szCs w:val="29"/>
        </w:rPr>
        <w:t>REZULTATI ISTRAŽIVANJA I RASPRAVA</w:t>
      </w:r>
    </w:p>
    <w:p w:rsidR="00C128E0" w:rsidRDefault="00C128E0" w:rsidP="00C128E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16441" w:rsidRDefault="00C77910" w:rsidP="006D14DD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proofErr w:type="spellStart"/>
      <w:r w:rsidRPr="00A16441">
        <w:rPr>
          <w:rFonts w:ascii="Times New Roman" w:hAnsi="Times New Roman" w:cs="Times New Roman"/>
          <w:b/>
          <w:bCs/>
          <w:i/>
          <w:iCs/>
          <w:sz w:val="29"/>
          <w:szCs w:val="29"/>
        </w:rPr>
        <w:t>Čižinova</w:t>
      </w:r>
      <w:proofErr w:type="spellEnd"/>
      <w:r w:rsidRPr="00A16441"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metoda</w:t>
      </w:r>
      <w:bookmarkStart w:id="3" w:name="_Hlk39857705"/>
      <w:r w:rsidR="00A64C8B"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 - </w:t>
      </w:r>
      <w:r w:rsidR="00A64C8B" w:rsidRPr="00A64C8B">
        <w:rPr>
          <w:rFonts w:ascii="Times New Roman" w:hAnsi="Times New Roman" w:cs="Times New Roman"/>
          <w:b/>
          <w:bCs/>
          <w:i/>
          <w:iCs/>
          <w:sz w:val="29"/>
          <w:szCs w:val="29"/>
        </w:rPr>
        <w:t>tablični prikaz i grafikon</w:t>
      </w:r>
    </w:p>
    <w:p w:rsidR="00A16441" w:rsidRDefault="006D14DD" w:rsidP="00A16441">
      <w:pPr>
        <w:ind w:left="720"/>
        <w:rPr>
          <w:rFonts w:ascii="Times New Roman" w:hAnsi="Times New Roman" w:cs="Times New Roman"/>
          <w:sz w:val="24"/>
          <w:szCs w:val="24"/>
        </w:rPr>
      </w:pPr>
      <w:r w:rsidRPr="00A16441">
        <w:rPr>
          <w:rFonts w:ascii="Times New Roman" w:hAnsi="Times New Roman" w:cs="Times New Roman"/>
          <w:sz w:val="24"/>
          <w:szCs w:val="24"/>
        </w:rPr>
        <w:t>7.a razred = 20 učenik</w:t>
      </w:r>
      <w:r w:rsidR="00A16441">
        <w:rPr>
          <w:rFonts w:ascii="Times New Roman" w:hAnsi="Times New Roman" w:cs="Times New Roman"/>
          <w:sz w:val="24"/>
          <w:szCs w:val="24"/>
        </w:rPr>
        <w:t>a</w:t>
      </w:r>
    </w:p>
    <w:p w:rsidR="006D14DD" w:rsidRPr="00A16441" w:rsidRDefault="006D14DD" w:rsidP="00A16441">
      <w:pPr>
        <w:ind w:left="720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A16441">
        <w:rPr>
          <w:rFonts w:ascii="Times New Roman" w:hAnsi="Times New Roman" w:cs="Times New Roman"/>
          <w:sz w:val="24"/>
          <w:szCs w:val="24"/>
        </w:rPr>
        <w:t xml:space="preserve">Broj ispitanika koji su dostavili otisak stopala = 8 učenika </w:t>
      </w:r>
    </w:p>
    <w:p w:rsidR="006D14DD" w:rsidRDefault="00A16441" w:rsidP="006D1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14DD" w:rsidRPr="00A16441">
        <w:rPr>
          <w:rFonts w:ascii="Times New Roman" w:hAnsi="Times New Roman" w:cs="Times New Roman"/>
          <w:sz w:val="24"/>
          <w:szCs w:val="24"/>
        </w:rPr>
        <w:t>( djevojčice</w:t>
      </w:r>
      <w:r w:rsidR="007238DC">
        <w:rPr>
          <w:rFonts w:ascii="Times New Roman" w:hAnsi="Times New Roman" w:cs="Times New Roman"/>
          <w:sz w:val="24"/>
          <w:szCs w:val="24"/>
        </w:rPr>
        <w:t xml:space="preserve"> </w:t>
      </w:r>
      <w:r w:rsidR="006D14DD" w:rsidRPr="00A16441">
        <w:rPr>
          <w:rFonts w:ascii="Times New Roman" w:hAnsi="Times New Roman" w:cs="Times New Roman"/>
          <w:sz w:val="24"/>
          <w:szCs w:val="24"/>
        </w:rPr>
        <w:t>=</w:t>
      </w:r>
      <w:r w:rsidR="007238DC">
        <w:rPr>
          <w:rFonts w:ascii="Times New Roman" w:hAnsi="Times New Roman" w:cs="Times New Roman"/>
          <w:sz w:val="24"/>
          <w:szCs w:val="24"/>
        </w:rPr>
        <w:t xml:space="preserve"> </w:t>
      </w:r>
      <w:r w:rsidR="006D14DD" w:rsidRPr="00A16441">
        <w:rPr>
          <w:rFonts w:ascii="Times New Roman" w:hAnsi="Times New Roman" w:cs="Times New Roman"/>
          <w:sz w:val="24"/>
          <w:szCs w:val="24"/>
        </w:rPr>
        <w:t>4</w:t>
      </w:r>
      <w:r w:rsidR="007238DC">
        <w:rPr>
          <w:rFonts w:ascii="Times New Roman" w:hAnsi="Times New Roman" w:cs="Times New Roman"/>
          <w:sz w:val="24"/>
          <w:szCs w:val="24"/>
        </w:rPr>
        <w:t xml:space="preserve"> </w:t>
      </w:r>
      <w:r w:rsidR="006D14DD" w:rsidRPr="00A16441">
        <w:rPr>
          <w:rFonts w:ascii="Times New Roman" w:hAnsi="Times New Roman" w:cs="Times New Roman"/>
          <w:sz w:val="24"/>
          <w:szCs w:val="24"/>
        </w:rPr>
        <w:t>; dječaci</w:t>
      </w:r>
      <w:r w:rsidR="007238DC">
        <w:rPr>
          <w:rFonts w:ascii="Times New Roman" w:hAnsi="Times New Roman" w:cs="Times New Roman"/>
          <w:sz w:val="24"/>
          <w:szCs w:val="24"/>
        </w:rPr>
        <w:t xml:space="preserve"> </w:t>
      </w:r>
      <w:r w:rsidR="006D14DD" w:rsidRPr="00A16441">
        <w:rPr>
          <w:rFonts w:ascii="Times New Roman" w:hAnsi="Times New Roman" w:cs="Times New Roman"/>
          <w:sz w:val="24"/>
          <w:szCs w:val="24"/>
        </w:rPr>
        <w:t>=</w:t>
      </w:r>
      <w:r w:rsidR="007238DC">
        <w:rPr>
          <w:rFonts w:ascii="Times New Roman" w:hAnsi="Times New Roman" w:cs="Times New Roman"/>
          <w:sz w:val="24"/>
          <w:szCs w:val="24"/>
        </w:rPr>
        <w:t xml:space="preserve"> </w:t>
      </w:r>
      <w:r w:rsidR="006D14DD" w:rsidRPr="00A16441">
        <w:rPr>
          <w:rFonts w:ascii="Times New Roman" w:hAnsi="Times New Roman" w:cs="Times New Roman"/>
          <w:sz w:val="24"/>
          <w:szCs w:val="24"/>
        </w:rPr>
        <w:t>4</w:t>
      </w:r>
      <w:r w:rsidR="007238DC">
        <w:rPr>
          <w:rFonts w:ascii="Times New Roman" w:hAnsi="Times New Roman" w:cs="Times New Roman"/>
          <w:sz w:val="24"/>
          <w:szCs w:val="24"/>
        </w:rPr>
        <w:t xml:space="preserve"> </w:t>
      </w:r>
      <w:r w:rsidR="006D14DD" w:rsidRPr="00A16441">
        <w:rPr>
          <w:rFonts w:ascii="Times New Roman" w:hAnsi="Times New Roman" w:cs="Times New Roman"/>
          <w:sz w:val="24"/>
          <w:szCs w:val="24"/>
        </w:rPr>
        <w:t>)</w:t>
      </w:r>
    </w:p>
    <w:p w:rsidR="007238DC" w:rsidRPr="00A16441" w:rsidRDefault="007238DC" w:rsidP="006D1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419"/>
        <w:gridCol w:w="674"/>
        <w:gridCol w:w="419"/>
        <w:gridCol w:w="675"/>
        <w:gridCol w:w="419"/>
        <w:gridCol w:w="450"/>
        <w:gridCol w:w="480"/>
        <w:gridCol w:w="636"/>
        <w:gridCol w:w="419"/>
        <w:gridCol w:w="496"/>
        <w:gridCol w:w="419"/>
        <w:gridCol w:w="675"/>
        <w:gridCol w:w="419"/>
        <w:gridCol w:w="675"/>
        <w:gridCol w:w="485"/>
        <w:gridCol w:w="636"/>
      </w:tblGrid>
      <w:tr w:rsidR="009601B8" w:rsidTr="007238DC">
        <w:trPr>
          <w:trHeight w:val="177"/>
        </w:trPr>
        <w:tc>
          <w:tcPr>
            <w:tcW w:w="1336" w:type="dxa"/>
            <w:vMerge w:val="restart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39857818"/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  <w:tc>
          <w:tcPr>
            <w:tcW w:w="4175" w:type="dxa"/>
            <w:gridSpan w:val="8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djevojčice</w:t>
            </w:r>
          </w:p>
        </w:tc>
        <w:tc>
          <w:tcPr>
            <w:tcW w:w="4221" w:type="dxa"/>
            <w:gridSpan w:val="8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dječaci</w:t>
            </w:r>
          </w:p>
        </w:tc>
      </w:tr>
      <w:tr w:rsidR="009601B8" w:rsidTr="007238DC">
        <w:trPr>
          <w:trHeight w:val="240"/>
        </w:trPr>
        <w:tc>
          <w:tcPr>
            <w:tcW w:w="1336" w:type="dxa"/>
            <w:vMerge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gridSpan w:val="2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  <w:tc>
          <w:tcPr>
            <w:tcW w:w="915" w:type="dxa"/>
            <w:gridSpan w:val="2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gridSpan w:val="2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</w:tcPr>
          <w:p w:rsidR="006740D3" w:rsidRDefault="006740D3" w:rsidP="00674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</w:tr>
      <w:tr w:rsidR="009601B8" w:rsidTr="007238DC">
        <w:trPr>
          <w:trHeight w:val="207"/>
        </w:trPr>
        <w:tc>
          <w:tcPr>
            <w:tcW w:w="1336" w:type="dxa"/>
            <w:vMerge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6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6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0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1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5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6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6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6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6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0" w:type="dxa"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01B8" w:rsidTr="007238DC">
        <w:trPr>
          <w:trHeight w:val="285"/>
        </w:trPr>
        <w:tc>
          <w:tcPr>
            <w:tcW w:w="1336" w:type="dxa"/>
            <w:vMerge/>
          </w:tcPr>
          <w:p w:rsidR="006740D3" w:rsidRDefault="006740D3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6740D3" w:rsidRDefault="009601B8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9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740D3" w:rsidRDefault="009601B8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6740D3" w:rsidRDefault="009601B8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9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6740D3" w:rsidRDefault="009601B8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9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740D3" w:rsidRDefault="009601B8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740D3" w:rsidRDefault="009601B8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6740D3" w:rsidRDefault="00C77910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6740D3" w:rsidRDefault="009601B8" w:rsidP="005D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740D3" w:rsidRPr="00CB6788" w:rsidRDefault="00A16441" w:rsidP="006740D3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B33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Tablica</w:t>
      </w:r>
      <w:r w:rsidR="006740D3" w:rsidRPr="00C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Zastupljenost poremećaja </w:t>
      </w:r>
      <w:r w:rsidR="006740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spuštenog stopala</w:t>
      </w:r>
      <w:r w:rsidR="006740D3" w:rsidRPr="00C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kod dječaka i djevojčica</w:t>
      </w:r>
      <w:r w:rsidR="006740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7.a</w:t>
      </w:r>
    </w:p>
    <w:p w:rsidR="006740D3" w:rsidRDefault="006740D3" w:rsidP="006740D3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740D3" w:rsidRPr="00A16441" w:rsidRDefault="006740D3" w:rsidP="006740D3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5" w:name="_Hlk39857869"/>
      <w:bookmarkEnd w:id="4"/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0 – normalno stopalo</w:t>
      </w:r>
      <w:bookmarkStart w:id="6" w:name="_GoBack"/>
      <w:bookmarkEnd w:id="6"/>
    </w:p>
    <w:p w:rsidR="006740D3" w:rsidRPr="00A16441" w:rsidRDefault="006740D3" w:rsidP="006740D3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 – sp</w:t>
      </w:r>
      <w:r w:rsidR="00C128E0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šteno stopalo</w:t>
      </w:r>
    </w:p>
    <w:p w:rsidR="006740D3" w:rsidRPr="00A16441" w:rsidRDefault="006740D3" w:rsidP="006740D3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 – jako spušteno stopalo</w:t>
      </w:r>
    </w:p>
    <w:p w:rsidR="006740D3" w:rsidRPr="00A16441" w:rsidRDefault="006740D3" w:rsidP="006740D3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 – broj učenika</w:t>
      </w:r>
    </w:p>
    <w:p w:rsidR="006740D3" w:rsidRPr="00A16441" w:rsidRDefault="006740D3" w:rsidP="006740D3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% - zastupljenost</w:t>
      </w:r>
      <w:r w:rsidR="00D473A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D473A0" w:rsidRPr="00D473A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prema broju ispitanika koji su dostavili otisak stopala</w:t>
      </w:r>
    </w:p>
    <w:p w:rsidR="006740D3" w:rsidRDefault="006740D3" w:rsidP="00CB6788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740D3" w:rsidRPr="009601B8" w:rsidRDefault="006740D3" w:rsidP="00960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B6788" w:rsidRPr="00A16441" w:rsidRDefault="00CB6788" w:rsidP="00CB6788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Prema rezultatima u  </w:t>
      </w:r>
      <w:r w:rsidR="00B33FC0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tablici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1</w:t>
      </w:r>
      <w:r w:rsidR="00B33FC0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vidljiva je brojčana</w:t>
      </w:r>
      <w:r w:rsidR="00B33FC0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postotna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zastupljenost </w:t>
      </w:r>
      <w:r w:rsidR="000453E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spuštenih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stopala kod učenika 7.a</w:t>
      </w:r>
      <w:r w:rsidR="007238D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razreda osnovne škole. Takođe</w:t>
      </w:r>
      <w:r w:rsidR="000453E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zabilježene su vrijednosti koje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se odnose na veličinu</w:t>
      </w:r>
      <w:r w:rsidR="00B33FC0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danog poremećaja. </w:t>
      </w:r>
    </w:p>
    <w:p w:rsidR="00CB6788" w:rsidRPr="00A16441" w:rsidRDefault="00CB6788" w:rsidP="00CB6788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B6788" w:rsidRPr="00A16441" w:rsidRDefault="00B33FC0" w:rsidP="00CB6788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Analizom rezultata u tablici</w:t>
      </w:r>
      <w:r w:rsidR="00CB6788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1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</w:t>
      </w:r>
      <w:r w:rsidR="00CB6788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jasno se uočava da je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veća </w:t>
      </w:r>
      <w:r w:rsidR="000453E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pojava </w:t>
      </w:r>
      <w:r w:rsidR="006D14DD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spuštenog</w:t>
      </w:r>
      <w:r w:rsidR="00CB6788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stopala kod</w:t>
      </w:r>
      <w:r w:rsidR="006D14DD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dječaka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6D14DD" w:rsidRDefault="006D14DD" w:rsidP="00CB6788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5486400" cy="32004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3FC0" w:rsidRDefault="00B33FC0" w:rsidP="00CB6788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33FC0" w:rsidRPr="00CB6788" w:rsidRDefault="00B33FC0" w:rsidP="00CB6788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6788" w:rsidRDefault="00CB6788" w:rsidP="00570CF7">
      <w:pPr>
        <w:shd w:val="clear" w:color="auto" w:fill="FFFFFF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Pregledom </w:t>
      </w:r>
      <w:r w:rsidR="000453E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grafikona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stu</w:t>
      </w:r>
      <w:r w:rsidR="00570CF7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aca kao i analizom rezultata jasno se   </w:t>
      </w:r>
      <w:r w:rsidR="00B33FC0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uočava postojanje statistički</w:t>
      </w:r>
      <w:r w:rsidR="000453E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razlika između dječaka i djevojčica u zastupljenosti </w:t>
      </w:r>
      <w:r w:rsidR="000453E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spuštenih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stopala. </w:t>
      </w:r>
    </w:p>
    <w:p w:rsidR="00C6470F" w:rsidRPr="00A16441" w:rsidRDefault="00C6470F" w:rsidP="00570CF7">
      <w:pPr>
        <w:shd w:val="clear" w:color="auto" w:fill="FFFFFF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bookmarkEnd w:id="3"/>
    <w:bookmarkEnd w:id="5"/>
    <w:p w:rsidR="00A16441" w:rsidRPr="00A16441" w:rsidRDefault="00C128E0" w:rsidP="00A16441">
      <w:pPr>
        <w:pStyle w:val="Odlomakpopisa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hr-HR"/>
        </w:rPr>
      </w:pPr>
      <w:proofErr w:type="spellStart"/>
      <w:r w:rsidRPr="00A16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hr-HR"/>
        </w:rPr>
        <w:t>Mayerova</w:t>
      </w:r>
      <w:proofErr w:type="spellEnd"/>
      <w:r w:rsidRPr="00A16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hr-HR"/>
        </w:rPr>
        <w:t xml:space="preserve"> metoda</w:t>
      </w:r>
      <w:r w:rsidR="00A64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hr-HR"/>
        </w:rPr>
        <w:t xml:space="preserve"> - </w:t>
      </w:r>
      <w:r w:rsidR="00A64C8B" w:rsidRPr="00A64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hr-HR"/>
        </w:rPr>
        <w:t>tablični prikaz i grafikon</w:t>
      </w:r>
    </w:p>
    <w:p w:rsidR="00A16441" w:rsidRPr="00A16441" w:rsidRDefault="00C128E0" w:rsidP="00A16441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7.a razred = 20 učenika</w:t>
      </w:r>
    </w:p>
    <w:p w:rsidR="00C128E0" w:rsidRPr="00A16441" w:rsidRDefault="00C128E0" w:rsidP="00A16441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ispitanika koji su dostavili otisak stopala = 8 učenika </w:t>
      </w:r>
    </w:p>
    <w:p w:rsidR="00C128E0" w:rsidRPr="00C128E0" w:rsidRDefault="00C128E0" w:rsidP="00C128E0">
      <w:pPr>
        <w:pStyle w:val="Odlomakpopisa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8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 djevojčice</w:t>
      </w:r>
      <w:r w:rsidR="00901C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28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=</w:t>
      </w:r>
      <w:r w:rsidR="00901C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28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4; dječaci</w:t>
      </w:r>
      <w:r w:rsidR="00901C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28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=</w:t>
      </w:r>
      <w:r w:rsidR="00901C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128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4)</w:t>
      </w:r>
    </w:p>
    <w:p w:rsidR="00C128E0" w:rsidRPr="00C128E0" w:rsidRDefault="00C128E0" w:rsidP="00C128E0">
      <w:pPr>
        <w:pStyle w:val="Odlomakpopisa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419"/>
        <w:gridCol w:w="496"/>
        <w:gridCol w:w="419"/>
        <w:gridCol w:w="496"/>
        <w:gridCol w:w="419"/>
        <w:gridCol w:w="450"/>
        <w:gridCol w:w="472"/>
        <w:gridCol w:w="636"/>
        <w:gridCol w:w="419"/>
        <w:gridCol w:w="496"/>
        <w:gridCol w:w="419"/>
        <w:gridCol w:w="652"/>
        <w:gridCol w:w="419"/>
        <w:gridCol w:w="652"/>
        <w:gridCol w:w="476"/>
        <w:gridCol w:w="636"/>
      </w:tblGrid>
      <w:tr w:rsidR="00C128E0" w:rsidTr="00901C93">
        <w:trPr>
          <w:trHeight w:val="177"/>
        </w:trPr>
        <w:tc>
          <w:tcPr>
            <w:tcW w:w="1336" w:type="dxa"/>
            <w:vMerge w:val="restart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  <w:tc>
          <w:tcPr>
            <w:tcW w:w="3755" w:type="dxa"/>
            <w:gridSpan w:val="8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djevojčice</w:t>
            </w:r>
          </w:p>
        </w:tc>
        <w:tc>
          <w:tcPr>
            <w:tcW w:w="4221" w:type="dxa"/>
            <w:gridSpan w:val="8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dječaci</w:t>
            </w:r>
          </w:p>
        </w:tc>
      </w:tr>
      <w:tr w:rsidR="00C128E0" w:rsidTr="00901C93">
        <w:trPr>
          <w:trHeight w:val="240"/>
        </w:trPr>
        <w:tc>
          <w:tcPr>
            <w:tcW w:w="1336" w:type="dxa"/>
            <w:vMerge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  <w:tc>
          <w:tcPr>
            <w:tcW w:w="915" w:type="dxa"/>
            <w:gridSpan w:val="2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gridSpan w:val="2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</w:tcPr>
          <w:p w:rsidR="00C128E0" w:rsidRDefault="00C128E0" w:rsidP="0027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</w:tr>
      <w:tr w:rsidR="00C128E0" w:rsidTr="00901C93">
        <w:trPr>
          <w:trHeight w:val="207"/>
        </w:trPr>
        <w:tc>
          <w:tcPr>
            <w:tcW w:w="1336" w:type="dxa"/>
            <w:vMerge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6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6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0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1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5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6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6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6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6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0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28E0" w:rsidTr="00901C93">
        <w:trPr>
          <w:trHeight w:val="285"/>
        </w:trPr>
        <w:tc>
          <w:tcPr>
            <w:tcW w:w="1336" w:type="dxa"/>
            <w:vMerge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28E0" w:rsidRDefault="009601B8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28E0" w:rsidRDefault="009601B8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C128E0" w:rsidRDefault="009601B8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28E0" w:rsidRDefault="009601B8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C128E0" w:rsidRDefault="009601B8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9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C128E0" w:rsidRDefault="009601B8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C128E0" w:rsidRDefault="00C128E0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C128E0" w:rsidRDefault="009601B8" w:rsidP="0027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28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28E0" w:rsidRPr="00CB6788" w:rsidRDefault="00C128E0" w:rsidP="00C128E0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Tablica</w:t>
      </w:r>
      <w:r w:rsidRPr="00C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5F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Zastupljenost poremećaja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spuštenog stopala</w:t>
      </w:r>
      <w:r w:rsidRPr="00C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kod dječaka i djevojčica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7.a</w:t>
      </w:r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0 – normalno stopalo</w:t>
      </w:r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 – spušteno stopalo</w:t>
      </w:r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 – jako spušteno stopalo</w:t>
      </w:r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 – broj učenika</w:t>
      </w:r>
    </w:p>
    <w:p w:rsidR="00C128E0" w:rsidRPr="00D473A0" w:rsidRDefault="00C128E0" w:rsidP="00D473A0">
      <w:pPr>
        <w:pStyle w:val="Odlomakpopis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% - zastupljenos</w:t>
      </w:r>
      <w:r w:rsidR="00D473A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 </w:t>
      </w:r>
      <w:bookmarkStart w:id="7" w:name="_Hlk39950400"/>
      <w:r w:rsidR="00D473A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prema broju ispitanika koji su dostavili otisak stopala</w:t>
      </w:r>
      <w:bookmarkEnd w:id="7"/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Prema rezultatima u  tablici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vidljiva je  brojčana i postotna zastupljenost 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spuštenih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stopala kod učenika 7.a  razreda osnovne škole. Takođe</w:t>
      </w:r>
      <w:r w:rsid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zabilježene</w:t>
      </w:r>
      <w:r w:rsidR="00901C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su vrijednosti koje se odnose na veličinu danog  poremećaja. </w:t>
      </w:r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128E0" w:rsidRPr="00A16441" w:rsidRDefault="00C128E0" w:rsidP="00C128E0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Analizom rezultata u tablici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jasno se uočava da je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jednaka pojava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spuštenog stopala kod dječaka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djevojčica.</w:t>
      </w:r>
    </w:p>
    <w:p w:rsidR="00C128E0" w:rsidRDefault="00C128E0" w:rsidP="00C128E0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2BB73AB5" wp14:editId="2F53F6D7">
            <wp:extent cx="5486400" cy="32004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28E0" w:rsidRDefault="00C128E0" w:rsidP="00C128E0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8E0" w:rsidRPr="00CB6788" w:rsidRDefault="00C128E0" w:rsidP="00C128E0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8E0" w:rsidRPr="00A16441" w:rsidRDefault="00C128E0" w:rsidP="00570CF7">
      <w:pPr>
        <w:shd w:val="clear" w:color="auto" w:fill="FFFFFF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Pregledom stu</w:t>
      </w:r>
      <w:r w:rsidR="00570CF7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aca kao i analizom rezultata jasno se uočava postojanje statistički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razlika između dječaka i djevojčica u zastupljenosti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spuštenih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stopala. </w:t>
      </w:r>
    </w:p>
    <w:p w:rsidR="00C128E0" w:rsidRDefault="00C128E0" w:rsidP="00C128E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8E0" w:rsidRPr="00A16441" w:rsidRDefault="00570CF7" w:rsidP="00570CF7">
      <w:pPr>
        <w:pStyle w:val="Odlomakpopisa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hr-HR"/>
        </w:rPr>
      </w:pPr>
      <w:bookmarkStart w:id="8" w:name="_Hlk39864180"/>
      <w:r w:rsidRPr="00A16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hr-HR"/>
        </w:rPr>
        <w:t>Saznanje primjenom obje metode</w:t>
      </w:r>
    </w:p>
    <w:bookmarkEnd w:id="8"/>
    <w:p w:rsidR="00C128E0" w:rsidRPr="00CB6788" w:rsidRDefault="00C128E0" w:rsidP="00CB67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6788" w:rsidRPr="00CB6788" w:rsidRDefault="00CB6788" w:rsidP="00CB6788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72"/>
          <w:szCs w:val="72"/>
          <w:lang w:eastAsia="hr-HR"/>
        </w:rPr>
      </w:pPr>
      <w:r w:rsidRPr="00CB6788">
        <w:rPr>
          <w:rFonts w:ascii="ff4" w:eastAsia="Times New Roman" w:hAnsi="ff4" w:cs="Times New Roman"/>
          <w:color w:val="000000"/>
          <w:sz w:val="72"/>
          <w:szCs w:val="72"/>
          <w:lang w:eastAsia="hr-HR"/>
        </w:rPr>
        <w:t>Diskusija</w:t>
      </w:r>
    </w:p>
    <w:p w:rsidR="00CB6788" w:rsidRPr="00A16441" w:rsidRDefault="00CB6788" w:rsidP="005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Očigledno je da su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spuštena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stopala prilično zastupljen poremećaj kod djece, s</w:t>
      </w:r>
      <w:r w:rsid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čime se slaže veći broj istraživača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CB6788" w:rsidRPr="00A16441" w:rsidRDefault="00CB6788" w:rsidP="005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Ako  se analiziraju dobi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veni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rezultati,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može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se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B33FC0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zaključiti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da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je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pojava spuštenih 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stopala kod školske djece 7.a razreda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jednaka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kod </w:t>
      </w:r>
      <w:r w:rsidR="00570CF7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dječaka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djevojčica.</w:t>
      </w:r>
    </w:p>
    <w:p w:rsidR="00CB6788" w:rsidRPr="00A16441" w:rsidRDefault="00B33FC0" w:rsidP="0057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CB6788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</w:p>
    <w:p w:rsidR="00CB6788" w:rsidRPr="00A16441" w:rsidRDefault="00CB6788" w:rsidP="00CB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Uzroci koji su doveli do situacije da 1/</w:t>
      </w:r>
      <w:r w:rsidR="00570CF7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ispitivane školske djece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7.a razreda</w:t>
      </w:r>
      <w:r w:rsidR="00901C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oba spola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ima</w:t>
      </w:r>
      <w:r w:rsidR="00901C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ju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neki oblik</w:t>
      </w:r>
      <w:r w:rsid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spuštenih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stopala</w:t>
      </w:r>
      <w:r w:rsidR="00901C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</w:t>
      </w:r>
      <w:r w:rsid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mogu se tražiti u</w:t>
      </w:r>
      <w:r w:rsid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genetskom</w:t>
      </w:r>
      <w:r w:rsid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nasl</w:t>
      </w:r>
      <w:r w:rsidR="00570CF7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eđu, neprikladnoj obući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gojazn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osti, prekomjernoj uhranjenosti,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adolescenciji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kao i n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edovoljnom hodanju bosih nogu  i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hipokineziji. </w:t>
      </w:r>
    </w:p>
    <w:p w:rsidR="00CB6788" w:rsidRPr="00A16441" w:rsidRDefault="00CB6788" w:rsidP="005D3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Utvrđeno je nepostojanje statistički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značajnih razlika u </w:t>
      </w:r>
      <w:r w:rsidR="00435F7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pojavi spuštenih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stopala između</w:t>
      </w:r>
      <w:r w:rsidR="00771CF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čenika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r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što znači da su podjednako </w:t>
      </w:r>
      <w:r w:rsidR="005D3C26" w:rsidRPr="00A1644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ugroženi i dječaci i djevojčice.</w:t>
      </w:r>
    </w:p>
    <w:p w:rsidR="003556AC" w:rsidRPr="00570CF7" w:rsidRDefault="00CB6788" w:rsidP="00570CF7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67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901C93" w:rsidRDefault="00901C93" w:rsidP="003556AC">
      <w:pPr>
        <w:rPr>
          <w:rFonts w:ascii="Times New Roman" w:hAnsi="Times New Roman" w:cs="Times New Roman"/>
          <w:sz w:val="28"/>
          <w:szCs w:val="28"/>
        </w:rPr>
      </w:pPr>
    </w:p>
    <w:p w:rsidR="003556AC" w:rsidRPr="00771CF4" w:rsidRDefault="003556AC" w:rsidP="003556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771CF4">
        <w:rPr>
          <w:rFonts w:ascii="Times New Roman" w:hAnsi="Times New Roman" w:cs="Times New Roman"/>
          <w:b/>
          <w:bCs/>
          <w:i/>
          <w:iCs/>
          <w:sz w:val="29"/>
          <w:szCs w:val="29"/>
        </w:rPr>
        <w:t>ZAKLJUČAK</w:t>
      </w:r>
    </w:p>
    <w:p w:rsidR="00EA5E6F" w:rsidRDefault="003057D7" w:rsidP="00A96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Može se zaključiti da su </w:t>
      </w:r>
      <w:r w:rsidR="00435F75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spuštena </w:t>
      </w:r>
      <w:r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stopala prilično zastupljen poremećaj kod</w:t>
      </w:r>
      <w:r w:rsid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učenika 7.a razreda</w:t>
      </w:r>
      <w:r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</w:t>
      </w:r>
    </w:p>
    <w:p w:rsidR="003057D7" w:rsidRPr="00A96847" w:rsidRDefault="00435F75" w:rsidP="00A96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 o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bzirom na ozbiljnost i posl</w:t>
      </w:r>
      <w:r w:rsidR="005D3C26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edice</w:t>
      </w:r>
      <w:r w:rsid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koje ovaj</w:t>
      </w:r>
      <w:r w:rsidR="00EA5E6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poremećaj može izaz</w:t>
      </w:r>
      <w:r w:rsid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vati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još uvijek ne postoji</w:t>
      </w:r>
      <w:r w:rsidR="005D3C26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dovoljno razvijena svijest o neophodnosti p</w:t>
      </w:r>
      <w:r w:rsid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duzimanja određenih mjera u cilju prevencije i</w:t>
      </w:r>
      <w:r w:rsidR="00771CF4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korekcije. Jedan od razloga takvog stanja je višegodišnje trajanje korektivnog tretmana i nošenje</w:t>
      </w:r>
      <w:r w:rsidR="005D3C26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samo određenih modela obuće, a  rezultati su nekada jedva primjetn</w:t>
      </w:r>
      <w:r w:rsid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Edukaciju, a </w:t>
      </w:r>
      <w:r w:rsid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posebno 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edukaciju djece trebalo bi vršiti kroz razna predavanja i seminare, naročito u onim periodima</w:t>
      </w:r>
      <w:r w:rsidR="005D3C26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kada su</w:t>
      </w:r>
      <w:r w:rsidR="005D3C26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osjetljivi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razvoj i dalj</w:t>
      </w:r>
      <w:r w:rsidR="00901C9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nji</w:t>
      </w:r>
      <w:r w:rsidR="003057D7" w:rsidRPr="00A9684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napredak poremećaja. </w:t>
      </w:r>
    </w:p>
    <w:p w:rsidR="003556AC" w:rsidRDefault="003556AC" w:rsidP="003556AC">
      <w:pPr>
        <w:rPr>
          <w:rFonts w:ascii="Times New Roman" w:hAnsi="Times New Roman" w:cs="Times New Roman"/>
          <w:sz w:val="28"/>
          <w:szCs w:val="28"/>
        </w:rPr>
      </w:pPr>
    </w:p>
    <w:p w:rsidR="00B87477" w:rsidRPr="00771CF4" w:rsidRDefault="00B87477" w:rsidP="003556AC">
      <w:p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</w:p>
    <w:p w:rsidR="003556AC" w:rsidRPr="00901C93" w:rsidRDefault="00B87477" w:rsidP="00901C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  <w:r w:rsidRPr="00901C93">
        <w:rPr>
          <w:rFonts w:ascii="Times New Roman" w:hAnsi="Times New Roman" w:cs="Times New Roman"/>
          <w:b/>
          <w:bCs/>
          <w:i/>
          <w:iCs/>
          <w:sz w:val="29"/>
          <w:szCs w:val="29"/>
        </w:rPr>
        <w:t>LITERATURA</w:t>
      </w:r>
    </w:p>
    <w:p w:rsidR="001A0D98" w:rsidRDefault="001A0D98" w:rsidP="001A0D98">
      <w:pPr>
        <w:pStyle w:val="Odlomakpopisa"/>
        <w:ind w:left="585"/>
        <w:rPr>
          <w:rFonts w:ascii="Times New Roman" w:hAnsi="Times New Roman" w:cs="Times New Roman"/>
          <w:b/>
          <w:bCs/>
          <w:i/>
          <w:iCs/>
          <w:sz w:val="29"/>
          <w:szCs w:val="29"/>
        </w:rPr>
      </w:pPr>
    </w:p>
    <w:p w:rsidR="001A0D98" w:rsidRDefault="001A0D98" w:rsidP="001A0D9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0D98">
        <w:rPr>
          <w:rFonts w:ascii="Times New Roman" w:hAnsi="Times New Roman" w:cs="Times New Roman"/>
          <w:sz w:val="28"/>
          <w:szCs w:val="28"/>
        </w:rPr>
        <w:t>Pejaković, Snežana. 1000 zašto, 1000 zato. Beograd: Vuk Karadžić, 1972.</w:t>
      </w:r>
    </w:p>
    <w:p w:rsidR="001A0D98" w:rsidRDefault="001A0D98" w:rsidP="001A0D98">
      <w:pPr>
        <w:pStyle w:val="Odlomakpopisa"/>
        <w:ind w:left="945"/>
        <w:rPr>
          <w:rFonts w:ascii="Times New Roman" w:hAnsi="Times New Roman" w:cs="Times New Roman"/>
          <w:sz w:val="28"/>
          <w:szCs w:val="28"/>
        </w:rPr>
      </w:pPr>
    </w:p>
    <w:p w:rsidR="001A0D98" w:rsidRDefault="001A0D98" w:rsidP="001A0D9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Mali anatomski atlas NAŠE TIJELO/ priredio Juraj </w:t>
      </w:r>
      <w:proofErr w:type="spellStart"/>
      <w:r>
        <w:rPr>
          <w:rFonts w:ascii="Times New Roman" w:hAnsi="Times New Roman" w:cs="Times New Roman"/>
          <w:sz w:val="28"/>
          <w:szCs w:val="28"/>
        </w:rPr>
        <w:t>Bukša</w:t>
      </w:r>
      <w:proofErr w:type="spellEnd"/>
      <w:r>
        <w:rPr>
          <w:rFonts w:ascii="Times New Roman" w:hAnsi="Times New Roman" w:cs="Times New Roman"/>
          <w:sz w:val="28"/>
          <w:szCs w:val="28"/>
        </w:rPr>
        <w:t>. Zagreb: Školska knjiga, 1970.</w:t>
      </w:r>
    </w:p>
    <w:p w:rsidR="001A0D98" w:rsidRDefault="001A0D98" w:rsidP="001A0D98">
      <w:pPr>
        <w:pStyle w:val="Odlomakpopisa"/>
        <w:ind w:left="945"/>
        <w:rPr>
          <w:rFonts w:ascii="Times New Roman" w:hAnsi="Times New Roman" w:cs="Times New Roman"/>
          <w:sz w:val="28"/>
          <w:szCs w:val="28"/>
        </w:rPr>
      </w:pPr>
    </w:p>
    <w:p w:rsidR="001A0D98" w:rsidRPr="001A0D98" w:rsidRDefault="001A0D98" w:rsidP="001A0D9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OXFORD enciklopedija za mlade/ priredio Ben </w:t>
      </w:r>
      <w:proofErr w:type="spellStart"/>
      <w:r>
        <w:rPr>
          <w:rFonts w:ascii="Times New Roman" w:hAnsi="Times New Roman" w:cs="Times New Roman"/>
          <w:sz w:val="28"/>
          <w:szCs w:val="28"/>
        </w:rPr>
        <w:t>Dupr</w:t>
      </w:r>
      <w:r w:rsidRPr="001A0D98">
        <w:rPr>
          <w:rFonts w:ascii="Times New Roman" w:hAnsi="Times New Roman" w:cs="Times New Roman"/>
          <w:sz w:val="28"/>
          <w:szCs w:val="28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Zagreb: OXFORD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1A0D98">
        <w:rPr>
          <w:rFonts w:ascii="Times New Roman" w:hAnsi="Times New Roman" w:cs="Times New Roman"/>
          <w:sz w:val="28"/>
          <w:szCs w:val="28"/>
          <w:lang w:val="en"/>
        </w:rPr>
        <w:t>'s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Encyclopedia, 2008.</w:t>
      </w:r>
    </w:p>
    <w:p w:rsidR="001A0D98" w:rsidRPr="001A0D98" w:rsidRDefault="001A0D98" w:rsidP="001A0D98">
      <w:pPr>
        <w:pStyle w:val="Odlomakpopisa"/>
        <w:ind w:left="945"/>
        <w:rPr>
          <w:rFonts w:ascii="Times New Roman" w:hAnsi="Times New Roman" w:cs="Times New Roman"/>
          <w:sz w:val="28"/>
          <w:szCs w:val="28"/>
        </w:rPr>
      </w:pPr>
    </w:p>
    <w:p w:rsidR="001A0D98" w:rsidRDefault="001A0D98" w:rsidP="001A0D9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što trebate znati o spuštenom stopalu. URL: </w:t>
      </w:r>
      <w:hyperlink r:id="rId17" w:history="1">
        <w:r w:rsidRPr="001A0D98">
          <w:rPr>
            <w:rStyle w:val="Hiperveza"/>
            <w:rFonts w:ascii="Times New Roman" w:hAnsi="Times New Roman" w:cs="Times New Roman"/>
            <w:sz w:val="28"/>
            <w:szCs w:val="28"/>
          </w:rPr>
          <w:t>https://fattorini.hr/sve-sto-trebate-znati-o-spustenom-stopalu/</w:t>
        </w:r>
      </w:hyperlink>
    </w:p>
    <w:p w:rsidR="003B41EF" w:rsidRPr="001A0D98" w:rsidRDefault="003B41EF" w:rsidP="001A0D9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A0D98" w:rsidRDefault="001A0D98" w:rsidP="001A0D9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Spuštena </w:t>
      </w:r>
      <w:r w:rsidR="003B41EF">
        <w:rPr>
          <w:rFonts w:ascii="Times New Roman" w:hAnsi="Times New Roman" w:cs="Times New Roman"/>
          <w:sz w:val="28"/>
          <w:szCs w:val="28"/>
        </w:rPr>
        <w:t xml:space="preserve">stopala- </w:t>
      </w:r>
      <w:proofErr w:type="spellStart"/>
      <w:r w:rsidR="003B41EF">
        <w:rPr>
          <w:rFonts w:ascii="Times New Roman" w:hAnsi="Times New Roman" w:cs="Times New Roman"/>
          <w:sz w:val="28"/>
          <w:szCs w:val="28"/>
        </w:rPr>
        <w:t>SimBex</w:t>
      </w:r>
      <w:proofErr w:type="spellEnd"/>
      <w:r w:rsidR="003B41EF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18" w:history="1">
        <w:r w:rsidR="003B41EF" w:rsidRPr="003B41EF">
          <w:rPr>
            <w:rStyle w:val="Hiperveza"/>
            <w:rFonts w:ascii="Times New Roman" w:hAnsi="Times New Roman" w:cs="Times New Roman"/>
            <w:sz w:val="28"/>
            <w:szCs w:val="28"/>
          </w:rPr>
          <w:t>https://www.simbex.hr/zdravlje-nogu-i-stopala/problemi-stopala/spustena-stopala/</w:t>
        </w:r>
      </w:hyperlink>
    </w:p>
    <w:p w:rsidR="001A0D98" w:rsidRPr="001A0D98" w:rsidRDefault="001A0D98" w:rsidP="001A0D9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A0D98" w:rsidRPr="001A0D98" w:rsidRDefault="001A0D98" w:rsidP="001A0D98">
      <w:pPr>
        <w:rPr>
          <w:rFonts w:ascii="Times New Roman" w:hAnsi="Times New Roman" w:cs="Times New Roman"/>
          <w:sz w:val="28"/>
          <w:szCs w:val="28"/>
        </w:rPr>
      </w:pPr>
    </w:p>
    <w:p w:rsidR="001A0D98" w:rsidRPr="001A0D98" w:rsidRDefault="001A0D98" w:rsidP="001A0D98">
      <w:pPr>
        <w:ind w:left="585"/>
        <w:rPr>
          <w:rFonts w:ascii="Times New Roman" w:hAnsi="Times New Roman" w:cs="Times New Roman"/>
          <w:sz w:val="28"/>
          <w:szCs w:val="28"/>
        </w:rPr>
      </w:pPr>
    </w:p>
    <w:p w:rsidR="001A0D98" w:rsidRDefault="001A0D98" w:rsidP="001A0D98">
      <w:pPr>
        <w:pStyle w:val="Odlomakpopisa"/>
        <w:ind w:left="945"/>
        <w:rPr>
          <w:rFonts w:ascii="Times New Roman" w:hAnsi="Times New Roman" w:cs="Times New Roman"/>
          <w:sz w:val="28"/>
          <w:szCs w:val="28"/>
        </w:rPr>
      </w:pPr>
    </w:p>
    <w:p w:rsidR="001A0D98" w:rsidRPr="001A0D98" w:rsidRDefault="001A0D98" w:rsidP="001A0D98">
      <w:pPr>
        <w:rPr>
          <w:rFonts w:ascii="Times New Roman" w:hAnsi="Times New Roman" w:cs="Times New Roman"/>
          <w:sz w:val="28"/>
          <w:szCs w:val="28"/>
        </w:rPr>
      </w:pPr>
    </w:p>
    <w:p w:rsidR="003556AC" w:rsidRPr="00B87477" w:rsidRDefault="003556AC" w:rsidP="003556A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Default="003556AC" w:rsidP="003556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6AC" w:rsidRPr="003556AC" w:rsidRDefault="003556AC" w:rsidP="003556AC">
      <w:pPr>
        <w:rPr>
          <w:rFonts w:ascii="Times New Roman" w:hAnsi="Times New Roman" w:cs="Times New Roman"/>
          <w:sz w:val="28"/>
          <w:szCs w:val="28"/>
        </w:rPr>
      </w:pPr>
    </w:p>
    <w:sectPr w:rsidR="003556AC" w:rsidRPr="003556AC" w:rsidSect="00F5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710"/>
    <w:multiLevelType w:val="hybridMultilevel"/>
    <w:tmpl w:val="59C44C7C"/>
    <w:lvl w:ilvl="0" w:tplc="A5320FB8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8522B"/>
    <w:multiLevelType w:val="hybridMultilevel"/>
    <w:tmpl w:val="432406C8"/>
    <w:lvl w:ilvl="0" w:tplc="D4DC9108">
      <w:start w:val="6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1AF3593"/>
    <w:multiLevelType w:val="hybridMultilevel"/>
    <w:tmpl w:val="4DA87682"/>
    <w:lvl w:ilvl="0" w:tplc="18F2700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263BA"/>
    <w:multiLevelType w:val="multilevel"/>
    <w:tmpl w:val="1B20E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92F4381"/>
    <w:multiLevelType w:val="hybridMultilevel"/>
    <w:tmpl w:val="48CC0640"/>
    <w:lvl w:ilvl="0" w:tplc="C4DE1650">
      <w:start w:val="6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0F92064"/>
    <w:multiLevelType w:val="multilevel"/>
    <w:tmpl w:val="BEEC0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A8E7C63"/>
    <w:multiLevelType w:val="multilevel"/>
    <w:tmpl w:val="8F9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A2"/>
    <w:rsid w:val="000453E4"/>
    <w:rsid w:val="000F4CE5"/>
    <w:rsid w:val="001A0D98"/>
    <w:rsid w:val="002D3291"/>
    <w:rsid w:val="002E3F7F"/>
    <w:rsid w:val="003057D7"/>
    <w:rsid w:val="003556AC"/>
    <w:rsid w:val="00365E23"/>
    <w:rsid w:val="003B41EF"/>
    <w:rsid w:val="00435F75"/>
    <w:rsid w:val="004737EB"/>
    <w:rsid w:val="00570CF7"/>
    <w:rsid w:val="005C6A0D"/>
    <w:rsid w:val="005D3C26"/>
    <w:rsid w:val="006054A2"/>
    <w:rsid w:val="006740D3"/>
    <w:rsid w:val="006D14DD"/>
    <w:rsid w:val="006D6E19"/>
    <w:rsid w:val="007238DC"/>
    <w:rsid w:val="00730166"/>
    <w:rsid w:val="00771CF4"/>
    <w:rsid w:val="007E0669"/>
    <w:rsid w:val="00846B20"/>
    <w:rsid w:val="008E227D"/>
    <w:rsid w:val="00901C93"/>
    <w:rsid w:val="00941248"/>
    <w:rsid w:val="009547D8"/>
    <w:rsid w:val="009601B8"/>
    <w:rsid w:val="00982D0A"/>
    <w:rsid w:val="00A16441"/>
    <w:rsid w:val="00A64C8B"/>
    <w:rsid w:val="00A96847"/>
    <w:rsid w:val="00AA6C07"/>
    <w:rsid w:val="00B33FC0"/>
    <w:rsid w:val="00B87477"/>
    <w:rsid w:val="00C128E0"/>
    <w:rsid w:val="00C43F1D"/>
    <w:rsid w:val="00C50DE4"/>
    <w:rsid w:val="00C513D9"/>
    <w:rsid w:val="00C6470F"/>
    <w:rsid w:val="00C77910"/>
    <w:rsid w:val="00CB6788"/>
    <w:rsid w:val="00D30C77"/>
    <w:rsid w:val="00D473A0"/>
    <w:rsid w:val="00EA5E6F"/>
    <w:rsid w:val="00F17501"/>
    <w:rsid w:val="00F5334C"/>
    <w:rsid w:val="00F6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443C"/>
  <w15:docId w15:val="{2CDA0F76-AA04-4855-AF44-7B7C48D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4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6AC"/>
    <w:pPr>
      <w:ind w:left="720"/>
      <w:contextualSpacing/>
    </w:pPr>
  </w:style>
  <w:style w:type="paragraph" w:customStyle="1" w:styleId="lead">
    <w:name w:val="lead"/>
    <w:basedOn w:val="Normal"/>
    <w:rsid w:val="000F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F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F4CE5"/>
    <w:rPr>
      <w:b/>
      <w:bCs/>
    </w:rPr>
  </w:style>
  <w:style w:type="character" w:styleId="Istaknuto">
    <w:name w:val="Emphasis"/>
    <w:basedOn w:val="Zadanifontodlomka"/>
    <w:uiPriority w:val="20"/>
    <w:qFormat/>
    <w:rsid w:val="00730166"/>
    <w:rPr>
      <w:i/>
      <w:iCs/>
    </w:rPr>
  </w:style>
  <w:style w:type="character" w:customStyle="1" w:styleId="a">
    <w:name w:val="_"/>
    <w:basedOn w:val="Zadanifontodlomka"/>
    <w:rsid w:val="007E0669"/>
  </w:style>
  <w:style w:type="character" w:customStyle="1" w:styleId="ff2">
    <w:name w:val="ff2"/>
    <w:basedOn w:val="Zadanifontodlomka"/>
    <w:rsid w:val="007E0669"/>
  </w:style>
  <w:style w:type="character" w:customStyle="1" w:styleId="ws1">
    <w:name w:val="ws1"/>
    <w:basedOn w:val="Zadanifontodlomka"/>
    <w:rsid w:val="007E0669"/>
  </w:style>
  <w:style w:type="character" w:customStyle="1" w:styleId="ff5">
    <w:name w:val="ff5"/>
    <w:basedOn w:val="Zadanifontodlomka"/>
    <w:rsid w:val="007E0669"/>
  </w:style>
  <w:style w:type="character" w:customStyle="1" w:styleId="ff4">
    <w:name w:val="ff4"/>
    <w:basedOn w:val="Zadanifontodlomka"/>
    <w:rsid w:val="004737EB"/>
  </w:style>
  <w:style w:type="character" w:customStyle="1" w:styleId="fs1">
    <w:name w:val="fs1"/>
    <w:basedOn w:val="Zadanifontodlomka"/>
    <w:rsid w:val="004737EB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A0D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A0D98"/>
    <w:rPr>
      <w:rFonts w:ascii="Consolas" w:hAnsi="Consolas" w:cs="Consolas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A0D9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s://www.simbex.hr/zdravlje-nogu-i-stopala/problemi-stopala/spustena-stopal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fattorini.hr/sve-sto-trebate-znati-o-spustenom-stopalu/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djevojčice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List1!$A$2:$A$5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27-48F2-822E-C73BEEBAD33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dječaci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List1!$A$2:$A$5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List1!$C$2:$C$5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27-48F2-822E-C73BEEBAD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93376"/>
        <c:axId val="27993704"/>
        <c:axId val="0"/>
      </c:bar3DChart>
      <c:catAx>
        <c:axId val="2799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993704"/>
        <c:crosses val="autoZero"/>
        <c:auto val="1"/>
        <c:lblAlgn val="ctr"/>
        <c:lblOffset val="100"/>
        <c:noMultiLvlLbl val="0"/>
      </c:catAx>
      <c:valAx>
        <c:axId val="27993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99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djevojčice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List1!$A$2:$A$5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6-4C08-A0D4-D06B0D785E5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dječaci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List1!$A$2:$A$5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List1!$C$2:$C$5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26-4C08-A0D4-D06B0D785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93376"/>
        <c:axId val="27993704"/>
        <c:axId val="0"/>
      </c:bar3DChart>
      <c:catAx>
        <c:axId val="2799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993704"/>
        <c:crosses val="autoZero"/>
        <c:auto val="1"/>
        <c:lblAlgn val="ctr"/>
        <c:lblOffset val="100"/>
        <c:noMultiLvlLbl val="0"/>
      </c:catAx>
      <c:valAx>
        <c:axId val="27993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99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196D5E241CF44D89B8333FF52A6087" ma:contentTypeVersion="10" ma:contentTypeDescription="Stvaranje novog dokumenta." ma:contentTypeScope="" ma:versionID="4522c2550a535867b0fb23db01c75af6">
  <xsd:schema xmlns:xsd="http://www.w3.org/2001/XMLSchema" xmlns:xs="http://www.w3.org/2001/XMLSchema" xmlns:p="http://schemas.microsoft.com/office/2006/metadata/properties" xmlns:ns2="bd71f05b-f458-4d5c-94e3-90dca6c780bf" xmlns:ns3="b02edc07-bbf3-4f6d-9fd0-dbb52a32e95e" targetNamespace="http://schemas.microsoft.com/office/2006/metadata/properties" ma:root="true" ma:fieldsID="c3b9780f2872ce7da8ee4d2b8359a681" ns2:_="" ns3:_="">
    <xsd:import namespace="bd71f05b-f458-4d5c-94e3-90dca6c780bf"/>
    <xsd:import namespace="b02edc07-bbf3-4f6d-9fd0-dbb52a32e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1f05b-f458-4d5c-94e3-90dca6c78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dc07-bbf3-4f6d-9fd0-dbb52a32e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11AA7-1DB6-4045-8809-32CC4896A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95611-6EB7-432B-90F0-BF54D00DD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636CB-1B32-46A7-8D35-77053466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1f05b-f458-4d5c-94e3-90dca6c780bf"/>
    <ds:schemaRef ds:uri="b02edc07-bbf3-4f6d-9fd0-dbb52a32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nenad</cp:lastModifiedBy>
  <cp:revision>7</cp:revision>
  <dcterms:created xsi:type="dcterms:W3CDTF">2020-05-08T18:59:00Z</dcterms:created>
  <dcterms:modified xsi:type="dcterms:W3CDTF">2020-05-09T19:00:00Z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0x010100BD196D5E241CF44D89B8333FF52A6087</vt:lpwstr>
  </property>
</Properties>
</file>